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81312B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>Муниципальное автономное учреждение дополнительного образования</w:t>
      </w:r>
    </w:p>
    <w:p w14:paraId="71481084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>Центр дополнительного образования</w:t>
      </w:r>
    </w:p>
    <w:p w14:paraId="74AE863F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6661071C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335AB07D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393173CB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3933F80E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19C00B9A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7789D69A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DFAD2F8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A7C6C35" w14:textId="77777777" w:rsidR="001B7E54" w:rsidRDefault="001B7E54" w:rsidP="001B7E54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324FE753" w14:textId="77777777" w:rsidR="001B7E54" w:rsidRDefault="001B7E54" w:rsidP="001B7E54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3E6A2C3A" w14:textId="77777777" w:rsidR="001B7E54" w:rsidRDefault="001B7E54" w:rsidP="001B7E54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59AB4918" w14:textId="003F34B8" w:rsidR="001B7E54" w:rsidRPr="00171D2E" w:rsidRDefault="005623F5" w:rsidP="001B7E54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РИСУЕМ ВМЕСТЕ С РЕБЕНКОМ</w:t>
      </w:r>
    </w:p>
    <w:p w14:paraId="1B200CD7" w14:textId="13D61E8F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shd w:val="clear" w:color="auto" w:fill="FFFFFF"/>
        </w:rPr>
        <w:t xml:space="preserve"> Декоративный натюрморт</w:t>
      </w:r>
    </w:p>
    <w:p w14:paraId="379955E5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1080F81A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EBAC2FB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1DD6E03E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576561D2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67669113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64D8734C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5ECC0BF1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54F2F484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079B4F3D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6C3B7E1F" w14:textId="77777777" w:rsidR="001B7E54" w:rsidRPr="00171D2E" w:rsidRDefault="001B7E54" w:rsidP="001B7E54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4162567C" w14:textId="77777777" w:rsidR="001B7E54" w:rsidRPr="00171D2E" w:rsidRDefault="001B7E54" w:rsidP="001B7E54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749CAA30" w14:textId="77777777" w:rsidR="001B7E54" w:rsidRPr="00171D2E" w:rsidRDefault="001B7E54" w:rsidP="001B7E54">
      <w:pPr>
        <w:spacing w:after="0" w:line="240" w:lineRule="auto"/>
        <w:ind w:left="5529"/>
        <w:rPr>
          <w:rFonts w:ascii="Times New Roman" w:hAnsi="Times New Roman" w:cs="Times New Roman"/>
        </w:rPr>
      </w:pPr>
    </w:p>
    <w:p w14:paraId="3939D6CB" w14:textId="77777777" w:rsidR="001B7E54" w:rsidRDefault="001B7E54" w:rsidP="001B7E54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 xml:space="preserve">Автор: Шестакова Екатерина </w:t>
      </w:r>
    </w:p>
    <w:p w14:paraId="7AF1FE30" w14:textId="77777777" w:rsidR="001B7E54" w:rsidRPr="00171D2E" w:rsidRDefault="001B7E54" w:rsidP="001B7E54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 xml:space="preserve">Сергеевна, </w:t>
      </w:r>
    </w:p>
    <w:p w14:paraId="30B16C7A" w14:textId="77777777" w:rsidR="001B7E54" w:rsidRDefault="001B7E54" w:rsidP="001B7E54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 xml:space="preserve">педагог дополнительного </w:t>
      </w:r>
    </w:p>
    <w:p w14:paraId="219B53AC" w14:textId="77777777" w:rsidR="001B7E54" w:rsidRPr="00171D2E" w:rsidRDefault="001B7E54" w:rsidP="001B7E54">
      <w:pPr>
        <w:spacing w:after="0" w:line="240" w:lineRule="auto"/>
        <w:ind w:left="5529"/>
        <w:rPr>
          <w:rFonts w:ascii="Times New Roman" w:hAnsi="Times New Roman" w:cs="Times New Roman"/>
        </w:rPr>
      </w:pPr>
      <w:r w:rsidRPr="00171D2E">
        <w:rPr>
          <w:rFonts w:ascii="Times New Roman" w:hAnsi="Times New Roman" w:cs="Times New Roman"/>
        </w:rPr>
        <w:t>образования</w:t>
      </w:r>
    </w:p>
    <w:p w14:paraId="5EE5AEAC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2C6AD760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19D53E04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24B8E583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6449A60F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7874749F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26AAFC89" w14:textId="77777777" w:rsidR="001B7E54" w:rsidRPr="00171D2E" w:rsidRDefault="001B7E54" w:rsidP="001B7E54">
      <w:pPr>
        <w:spacing w:after="0" w:line="240" w:lineRule="auto"/>
        <w:rPr>
          <w:rFonts w:ascii="Times New Roman" w:hAnsi="Times New Roman" w:cs="Times New Roman"/>
        </w:rPr>
      </w:pPr>
    </w:p>
    <w:p w14:paraId="08A6E884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632D424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70127CB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26071DC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8FCD9F7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742B8CA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5B7F1FA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CCAE06E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E10C948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06A999" w14:textId="77777777" w:rsidR="001B7E54" w:rsidRPr="00171D2E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BA50F47" w14:textId="77777777" w:rsidR="001B7E54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647CF37" w14:textId="77777777" w:rsidR="001B7E54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BE54235" w14:textId="77777777" w:rsidR="001B7E54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2396ECB" w14:textId="77777777" w:rsidR="005623F5" w:rsidRDefault="005623F5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5299AD5" w14:textId="405C1E92" w:rsidR="001B7E54" w:rsidRDefault="001B7E54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г. Сухой Лог 2022</w:t>
      </w:r>
    </w:p>
    <w:p w14:paraId="290D953F" w14:textId="77777777" w:rsidR="005623F5" w:rsidRPr="00171D2E" w:rsidRDefault="005623F5" w:rsidP="001B7E54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BE9BA63" w14:textId="77777777" w:rsidR="001B7E54" w:rsidRPr="001B7E54" w:rsidRDefault="001B7E54" w:rsidP="001B7E5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7E54">
        <w:rPr>
          <w:rFonts w:ascii="Times New Roman" w:hAnsi="Times New Roman" w:cs="Times New Roman"/>
          <w:b/>
          <w:sz w:val="24"/>
          <w:szCs w:val="24"/>
        </w:rPr>
        <w:lastRenderedPageBreak/>
        <w:t>Возраст обучающихся: 8-10 лет</w:t>
      </w:r>
    </w:p>
    <w:p w14:paraId="20A022B6" w14:textId="77777777" w:rsidR="00597A10" w:rsidRPr="001B7E54" w:rsidRDefault="001B7E54" w:rsidP="001B7E5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B7E54">
        <w:rPr>
          <w:rFonts w:ascii="Times New Roman" w:hAnsi="Times New Roman" w:cs="Times New Roman"/>
          <w:b/>
          <w:sz w:val="24"/>
          <w:szCs w:val="24"/>
        </w:rPr>
        <w:t>Тема:</w:t>
      </w:r>
      <w:r w:rsidRPr="001B7E54">
        <w:rPr>
          <w:rFonts w:ascii="Times New Roman" w:hAnsi="Times New Roman" w:cs="Times New Roman"/>
          <w:sz w:val="24"/>
          <w:szCs w:val="24"/>
        </w:rPr>
        <w:t xml:space="preserve"> Декоративный натюрморт</w:t>
      </w:r>
    </w:p>
    <w:p w14:paraId="1EC9A4FE" w14:textId="77777777" w:rsidR="001B7E54" w:rsidRPr="001B7E54" w:rsidRDefault="001B7E54" w:rsidP="001B7E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Задачи:</w:t>
      </w:r>
    </w:p>
    <w:p w14:paraId="38CB707A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развитие фантазии и воображения детей;</w:t>
      </w:r>
    </w:p>
    <w:p w14:paraId="6FA6C7BE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развитие творческих способностей детей;</w:t>
      </w:r>
    </w:p>
    <w:p w14:paraId="6C49B28A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воспитание интереса к технике декоративного рисования.</w:t>
      </w:r>
    </w:p>
    <w:p w14:paraId="62535556" w14:textId="77777777" w:rsidR="001B7E54" w:rsidRPr="001B7E54" w:rsidRDefault="001B7E54" w:rsidP="001B7E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Для создания картины «Декоративный натюрморт» в технике декоративного рисования нам понадобятся:</w:t>
      </w:r>
    </w:p>
    <w:p w14:paraId="31FDB22A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Формат А-3 – 1 лист;</w:t>
      </w:r>
    </w:p>
    <w:p w14:paraId="6CA8BAA4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гуашь;</w:t>
      </w:r>
    </w:p>
    <w:p w14:paraId="200D0710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кисти (средняя (примерно № 5) и тонкая (№ 2));</w:t>
      </w:r>
    </w:p>
    <w:p w14:paraId="2ED4B06E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клей ПВА;</w:t>
      </w:r>
    </w:p>
    <w:p w14:paraId="3081279B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простой карандаш;</w:t>
      </w:r>
    </w:p>
    <w:p w14:paraId="65D92F43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баночка с водой;</w:t>
      </w:r>
    </w:p>
    <w:p w14:paraId="57F701E4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палитра.</w:t>
      </w:r>
    </w:p>
    <w:p w14:paraId="3A107EE4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5E0BC5C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9A6CC7F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83FC38D" wp14:editId="013DBA8A">
            <wp:extent cx="5715000" cy="4286250"/>
            <wp:effectExtent l="19050" t="0" r="0" b="0"/>
            <wp:docPr id="2" name="Рисунок 2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FFEB05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Для начала простым карандашом на формате А-3 нарисуем линию стола, на котором будет стоять натюрморт, и «скелет» для вазы. К построению натюрморта следует относиться очень серьезно, так как от основы (рисунка) будет напрямую зависеть конечный результат работы:</w:t>
      </w:r>
    </w:p>
    <w:p w14:paraId="4AE7F236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829EA18" wp14:editId="3B0669C5">
            <wp:extent cx="5715000" cy="7620000"/>
            <wp:effectExtent l="19050" t="0" r="0" b="0"/>
            <wp:docPr id="3" name="Рисунок 3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43E1D3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Далее соединяем точки построенного нами «скелета» вазы:</w:t>
      </w:r>
    </w:p>
    <w:p w14:paraId="2A3B3E2F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01481B6" wp14:editId="2DC0E01C">
            <wp:extent cx="5715000" cy="7620000"/>
            <wp:effectExtent l="19050" t="0" r="0" b="0"/>
            <wp:docPr id="4" name="Рисунок 4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CD6572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И скругляем острые углы:</w:t>
      </w:r>
    </w:p>
    <w:p w14:paraId="0BB98E20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B626677" wp14:editId="6901D7F7">
            <wp:extent cx="5715000" cy="7620000"/>
            <wp:effectExtent l="19050" t="0" r="0" b="0"/>
            <wp:docPr id="5" name="Рисунок 5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8E0E94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Теперь прорисовываем эллипсы. Чем ближе эллипс к линии горизонта – тем менее он раскрыт, а чем дальше от нее – тем он круглее:</w:t>
      </w:r>
    </w:p>
    <w:p w14:paraId="2CD2435F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6C71EC9" wp14:editId="1FF4C8C2">
            <wp:extent cx="5715000" cy="7620000"/>
            <wp:effectExtent l="19050" t="0" r="0" b="0"/>
            <wp:docPr id="6" name="Рисунок 6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6F53CE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И дорисовываем другие элементы натюрморта – у меня это фрукты (яблоки и сливы) и драпировка на дальнем плане:</w:t>
      </w:r>
    </w:p>
    <w:p w14:paraId="5EEEB377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CC675C0" wp14:editId="349FEDDD">
            <wp:extent cx="5715000" cy="7620000"/>
            <wp:effectExtent l="19050" t="0" r="0" b="0"/>
            <wp:docPr id="7" name="Рисунок 7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67CDD3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Теперь ненужные линии лучше стареть, чтобы дальше не запутаться в них (например, к ним относятся невидимые дальние линии эллипсов):</w:t>
      </w:r>
    </w:p>
    <w:p w14:paraId="574FD937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6750A14" wp14:editId="03109675">
            <wp:extent cx="5715000" cy="4286250"/>
            <wp:effectExtent l="19050" t="0" r="0" b="0"/>
            <wp:docPr id="8" name="Рисунок 8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4CEA59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А сейчас нам предстоит разделить все предметы будущего декоративного натюрморта на плоскости по следующему принципу: свет – полутень – тень – рефлекс.</w:t>
      </w:r>
    </w:p>
    <w:p w14:paraId="7AC72A3A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E68BD47" wp14:editId="03321E2C">
            <wp:extent cx="5715000" cy="7620000"/>
            <wp:effectExtent l="19050" t="0" r="0" b="0"/>
            <wp:docPr id="9" name="Рисунок 9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ABE15D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Последними штрихами в построении нашего натюрморта будет набросок рисунка на ткани, чтобы дальний план не был слишком пустым (я решила нарисовать различные по диаметру круги, которые соприкасаются друг с другом):</w:t>
      </w:r>
    </w:p>
    <w:p w14:paraId="6DF19502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4BC2C24" wp14:editId="31F636BA">
            <wp:extent cx="5715000" cy="7620000"/>
            <wp:effectExtent l="19050" t="0" r="0" b="0"/>
            <wp:docPr id="10" name="Рисунок 10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EE60F7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После того как натюрморт построен, приступаем к работе гуашью. В моем декоративном натюрморте не будет плавных переходов цвета, я буду писать его по плоскостям, на которые мы ранее разделили предметы. Я решила нарисовать всю работу в теплых тонах. Начнем писать с дальней драпировки. На палитре смешиваем оттенки розового – от темного до светлого:</w:t>
      </w:r>
    </w:p>
    <w:p w14:paraId="3F0ACBA8" w14:textId="77777777" w:rsidR="001B7E54" w:rsidRPr="001B7E54" w:rsidRDefault="001B7E54" w:rsidP="001B7E54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7E5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D9E394A" wp14:editId="4A089CCE">
            <wp:extent cx="5715000" cy="4286250"/>
            <wp:effectExtent l="19050" t="0" r="0" b="0"/>
            <wp:docPr id="11" name="Рисунок 11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33C366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10. Начинаем писать дальнюю драпировку. Сами круги я рисую более темным оттенком розового, а места где они пересекаются друг с другом более светлыми оттенками:</w:t>
      </w:r>
    </w:p>
    <w:p w14:paraId="08DBF1F4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47746B45" wp14:editId="58440723">
            <wp:extent cx="5715000" cy="7620000"/>
            <wp:effectExtent l="19050" t="0" r="0" b="0"/>
            <wp:docPr id="23" name="Рисунок 23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DDE592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11. Для вазы будем использовать оттенки коричневого цвета (темно-коричневый цвет и охра):</w:t>
      </w:r>
    </w:p>
    <w:p w14:paraId="73BCFA43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44D2B816" wp14:editId="62ECECD2">
            <wp:extent cx="5715000" cy="4286250"/>
            <wp:effectExtent l="19050" t="0" r="0" b="0"/>
            <wp:docPr id="24" name="Рисунок 24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D9CFA8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12. Пишем вазу так же по плоскостям:</w:t>
      </w:r>
    </w:p>
    <w:p w14:paraId="4600287D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36462369" wp14:editId="3BC934EF">
            <wp:extent cx="5715000" cy="7620000"/>
            <wp:effectExtent l="19050" t="0" r="0" b="0"/>
            <wp:docPr id="25" name="Рисунок 25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1E0FB1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13. Далее готовим набор оттенков кораллового (или алого) для написания драпировки:</w:t>
      </w:r>
    </w:p>
    <w:p w14:paraId="0F4CA955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31007ABC" wp14:editId="7A7143D4">
            <wp:extent cx="5715000" cy="4286250"/>
            <wp:effectExtent l="19050" t="0" r="0" b="0"/>
            <wp:docPr id="26" name="Рисунок 26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08E5EB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14. Пишем драпировку:</w:t>
      </w:r>
    </w:p>
    <w:p w14:paraId="6F691926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66440B6F" wp14:editId="5B777F0F">
            <wp:extent cx="5715000" cy="7620000"/>
            <wp:effectExtent l="19050" t="0" r="0" b="0"/>
            <wp:docPr id="27" name="Рисунок 27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F6AA29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15. Яблоки будут написаны желтыми оттенками (смешиваю желтый, белый и лимонный цвета):</w:t>
      </w:r>
    </w:p>
    <w:p w14:paraId="6AEABB56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12524535" wp14:editId="7935C529">
            <wp:extent cx="5715000" cy="4286250"/>
            <wp:effectExtent l="19050" t="0" r="0" b="0"/>
            <wp:docPr id="28" name="Рисунок 28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21C748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1ED9BDF7" wp14:editId="2259812D">
            <wp:extent cx="5715000" cy="7620000"/>
            <wp:effectExtent l="19050" t="0" r="0" b="0"/>
            <wp:docPr id="29" name="Рисунок 29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E6E482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16. Сливы напишем темными оттенками бардового (смешиваю рубиновый и коричневый цвета):</w:t>
      </w:r>
    </w:p>
    <w:p w14:paraId="10D9106B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5EBD6A05" wp14:editId="23993762">
            <wp:extent cx="5715000" cy="4286250"/>
            <wp:effectExtent l="19050" t="0" r="0" b="0"/>
            <wp:docPr id="30" name="Рисунок 30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578D65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47EE5DDA" wp14:editId="1E935754">
            <wp:extent cx="5715000" cy="7620000"/>
            <wp:effectExtent l="19050" t="0" r="0" b="0"/>
            <wp:docPr id="31" name="Рисунок 31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D84232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17. После того, как работа гуашью завершена, осталось добавить ярких линий в наш декоративный натюрморт – контурную обводку. Для этого я использую клей ПВА и черную гуашь. Клей очень важно использовать густой, чтобы он не растекался (чтобы он загустел его можно оставить открытым и подержать некоторое время – около часа). Черную гуашь добавляю прямо в баночку с клеем и тщательно перемешиваю.</w:t>
      </w:r>
    </w:p>
    <w:p w14:paraId="3A703E39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1589F0E8" wp14:editId="67EBC161">
            <wp:extent cx="5715000" cy="4286250"/>
            <wp:effectExtent l="19050" t="0" r="0" b="0"/>
            <wp:docPr id="32" name="Рисунок 32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0FE42C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18. Обвожу предметы декоративного натюрморта по контуру:</w:t>
      </w:r>
    </w:p>
    <w:p w14:paraId="1FB17987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drawing>
          <wp:inline distT="0" distB="0" distL="0" distR="0" wp14:anchorId="5A66A2EB" wp14:editId="2E84F4CD">
            <wp:extent cx="5715000" cy="4286250"/>
            <wp:effectExtent l="19050" t="0" r="0" b="0"/>
            <wp:docPr id="33" name="Рисунок 33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8FE829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lastRenderedPageBreak/>
        <w:t>19. Вот такой прекрасный декоративный натюрморт у нас получился. Чтобы декоративная обводка натюрморта затвердела, работе необходимо дать высохнуть – это займет около 2-х часов.</w:t>
      </w:r>
    </w:p>
    <w:p w14:paraId="09CA6EF9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drawing>
          <wp:inline distT="0" distB="0" distL="0" distR="0" wp14:anchorId="3DB037BC" wp14:editId="2C570A47">
            <wp:extent cx="5715000" cy="7620000"/>
            <wp:effectExtent l="19050" t="0" r="0" b="0"/>
            <wp:docPr id="34" name="Рисунок 34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100686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color w:val="000000"/>
        </w:rPr>
        <w:t>20. Готовый натюрморт можно оформить в рамку!</w:t>
      </w:r>
    </w:p>
    <w:p w14:paraId="1FD701C6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1B7E54">
        <w:rPr>
          <w:noProof/>
          <w:color w:val="000000"/>
        </w:rPr>
        <w:lastRenderedPageBreak/>
        <w:drawing>
          <wp:inline distT="0" distB="0" distL="0" distR="0" wp14:anchorId="22321D9C" wp14:editId="77A6BF03">
            <wp:extent cx="5715000" cy="7620000"/>
            <wp:effectExtent l="19050" t="0" r="0" b="0"/>
            <wp:docPr id="35" name="Рисунок 35" descr="Декоративный натюрморт в технике декоративное рисование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Декоративный натюрморт в технике декоративное рисование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6BBA29" w14:textId="77777777" w:rsidR="001B7E54" w:rsidRPr="001B7E54" w:rsidRDefault="001B7E54" w:rsidP="001B7E54">
      <w:pPr>
        <w:pStyle w:val="a3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</w:p>
    <w:p w14:paraId="3DD17755" w14:textId="77777777" w:rsidR="001B7E54" w:rsidRPr="001B7E54" w:rsidRDefault="001B7E54" w:rsidP="001B7E54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7DBD9D0" w14:textId="77777777" w:rsidR="001B7E54" w:rsidRPr="001B7E54" w:rsidRDefault="001B7E54" w:rsidP="001B7E54">
      <w:pPr>
        <w:rPr>
          <w:rFonts w:ascii="Times New Roman" w:hAnsi="Times New Roman" w:cs="Times New Roman"/>
          <w:sz w:val="24"/>
          <w:szCs w:val="24"/>
        </w:rPr>
      </w:pPr>
    </w:p>
    <w:sectPr w:rsidR="001B7E54" w:rsidRPr="001B7E54" w:rsidSect="00597A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B7E54"/>
    <w:rsid w:val="001B7E54"/>
    <w:rsid w:val="005623F5"/>
    <w:rsid w:val="00597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57F470"/>
  <w15:docId w15:val="{674F6930-B450-4D1E-8FA3-156D5AE89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B7E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B7E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B7E54"/>
    <w:rPr>
      <w:b/>
      <w:bCs/>
    </w:rPr>
  </w:style>
  <w:style w:type="character" w:customStyle="1" w:styleId="pagebarcurrent">
    <w:name w:val="pagebar_current"/>
    <w:basedOn w:val="a0"/>
    <w:rsid w:val="001B7E54"/>
  </w:style>
  <w:style w:type="character" w:styleId="a5">
    <w:name w:val="Hyperlink"/>
    <w:basedOn w:val="a0"/>
    <w:uiPriority w:val="99"/>
    <w:semiHidden/>
    <w:unhideWhenUsed/>
    <w:rsid w:val="001B7E54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1B7E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B7E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988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381808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56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518</Words>
  <Characters>2959</Characters>
  <Application>Microsoft Office Word</Application>
  <DocSecurity>0</DocSecurity>
  <Lines>24</Lines>
  <Paragraphs>6</Paragraphs>
  <ScaleCrop>false</ScaleCrop>
  <Company>SPecialiST RePack</Company>
  <LinksUpToDate>false</LinksUpToDate>
  <CharactersWithSpaces>3471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user</cp:lastModifiedBy>
  <cp:revision>3</cp:revision>
  <dcterms:created xsi:type="dcterms:W3CDTF">2022-06-23T18:09:00Z</dcterms:created>
  <dcterms:modified xsi:type="dcterms:W3CDTF">2022-10-28T09:57:00Z</dcterms:modified>
</cp:coreProperties>
</file>