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Look w:val="01E0"/>
      </w:tblPr>
      <w:tblGrid>
        <w:gridCol w:w="9572"/>
        <w:gridCol w:w="570"/>
      </w:tblGrid>
      <w:tr w:rsidR="001743F6" w:rsidRPr="00F1790B" w:rsidTr="00F146F7">
        <w:tc>
          <w:tcPr>
            <w:tcW w:w="9572" w:type="dxa"/>
          </w:tcPr>
          <w:tbl>
            <w:tblPr>
              <w:tblW w:w="9356" w:type="dxa"/>
              <w:tblLook w:val="01E0"/>
            </w:tblPr>
            <w:tblGrid>
              <w:gridCol w:w="5245"/>
              <w:gridCol w:w="4111"/>
            </w:tblGrid>
            <w:tr w:rsidR="001743F6" w:rsidRPr="00F1790B" w:rsidTr="002655CB">
              <w:tc>
                <w:tcPr>
                  <w:tcW w:w="5245" w:type="dxa"/>
                </w:tcPr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МАУДО ЦЕНТР</w:t>
                  </w:r>
                  <w:r w:rsidR="00A310FC">
                    <w:rPr>
                      <w:rFonts w:eastAsia="Times New Roman"/>
                      <w:noProof/>
                      <w:color w:val="FFFFFF" w:themeColor="background1"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17145</wp:posOffset>
                        </wp:positionH>
                        <wp:positionV relativeFrom="paragraph">
                          <wp:posOffset>-3810</wp:posOffset>
                        </wp:positionV>
                        <wp:extent cx="7025640" cy="10134600"/>
                        <wp:effectExtent l="19050" t="0" r="3810" b="0"/>
                        <wp:wrapNone/>
                        <wp:docPr id="1" name="Рисунок 1" descr="C:\Users\Секретарь\Documents\Документы сканера\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екретарь\Documents\Документы сканера\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5640" cy="10134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 xml:space="preserve">ДОПОЛНИТЕЛЬНОГО </w:t>
                  </w:r>
                </w:p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ОБРАЗОВАНИЯ</w:t>
                  </w:r>
                </w:p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ПОЛОЖЕНИЕ __________ № ________</w:t>
                  </w:r>
                </w:p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г. Сухой Лог</w:t>
                  </w:r>
                </w:p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Свердловской области</w:t>
                  </w:r>
                </w:p>
                <w:p w:rsidR="001743F6" w:rsidRPr="00F1790B" w:rsidRDefault="001743F6" w:rsidP="00F146F7">
                  <w:pPr>
                    <w:tabs>
                      <w:tab w:val="left" w:pos="1168"/>
                      <w:tab w:val="center" w:pos="4677"/>
                      <w:tab w:val="right" w:pos="9355"/>
                    </w:tabs>
                    <w:outlineLvl w:val="0"/>
                    <w:rPr>
                      <w:rFonts w:eastAsia="Times New Roman"/>
                      <w:color w:val="FFFFFF" w:themeColor="background1"/>
                      <w:spacing w:val="26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1743F6" w:rsidRPr="00F1790B" w:rsidRDefault="001743F6" w:rsidP="001743F6">
                  <w:pPr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bookmarkStart w:id="0" w:name="_Hlk29995287"/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УТВЕРЖДЕНО</w:t>
                  </w: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 xml:space="preserve">приказом директора МАУДО </w:t>
                  </w: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Центр дополнительного образования</w:t>
                  </w: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от «____» __________2022</w:t>
                  </w:r>
                  <w:r w:rsidR="0090112B"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г. № ____</w:t>
                  </w: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Директор МАУДО ЦДО</w:t>
                  </w: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__________________ В.А. Загудаева</w:t>
                  </w: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«____» _____________ 2022</w:t>
                  </w:r>
                  <w:r w:rsidR="0090112B"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F1790B"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  <w:t>г.</w:t>
                  </w:r>
                </w:p>
                <w:bookmarkEnd w:id="0"/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</w:p>
                <w:p w:rsidR="001743F6" w:rsidRPr="00F1790B" w:rsidRDefault="001743F6" w:rsidP="001743F6">
                  <w:pPr>
                    <w:ind w:left="-22" w:firstLine="22"/>
                    <w:rPr>
                      <w:rFonts w:eastAsia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743F6" w:rsidRPr="00F1790B" w:rsidRDefault="001743F6" w:rsidP="001743F6">
            <w:pPr>
              <w:tabs>
                <w:tab w:val="left" w:pos="708"/>
                <w:tab w:val="center" w:pos="4677"/>
                <w:tab w:val="right" w:pos="9355"/>
              </w:tabs>
              <w:outlineLvl w:val="0"/>
              <w:rPr>
                <w:rFonts w:eastAsia="Times New Roman"/>
                <w:color w:val="FFFFFF" w:themeColor="background1"/>
                <w:spacing w:val="26"/>
                <w:sz w:val="24"/>
                <w:szCs w:val="24"/>
              </w:rPr>
            </w:pPr>
          </w:p>
        </w:tc>
        <w:tc>
          <w:tcPr>
            <w:tcW w:w="570" w:type="dxa"/>
          </w:tcPr>
          <w:p w:rsidR="001743F6" w:rsidRPr="00F1790B" w:rsidRDefault="001743F6" w:rsidP="001743F6">
            <w:pPr>
              <w:tabs>
                <w:tab w:val="left" w:pos="708"/>
                <w:tab w:val="center" w:pos="4677"/>
                <w:tab w:val="right" w:pos="9355"/>
              </w:tabs>
              <w:outlineLvl w:val="0"/>
              <w:rPr>
                <w:rFonts w:eastAsia="Times New Roman"/>
                <w:color w:val="FFFFFF" w:themeColor="background1"/>
                <w:spacing w:val="26"/>
                <w:sz w:val="24"/>
                <w:szCs w:val="24"/>
              </w:rPr>
            </w:pPr>
          </w:p>
        </w:tc>
      </w:tr>
    </w:tbl>
    <w:p w:rsidR="00E80519" w:rsidRPr="00F1790B" w:rsidRDefault="00E80519" w:rsidP="00421FB9">
      <w:pPr>
        <w:spacing w:line="276" w:lineRule="auto"/>
        <w:jc w:val="center"/>
        <w:rPr>
          <w:rFonts w:eastAsia="Times New Roman"/>
          <w:b/>
          <w:bCs/>
          <w:color w:val="FFFFFF" w:themeColor="background1"/>
          <w:sz w:val="24"/>
          <w:szCs w:val="24"/>
        </w:rPr>
      </w:pPr>
    </w:p>
    <w:p w:rsidR="00243565" w:rsidRPr="00F1790B" w:rsidRDefault="00243565" w:rsidP="00243565">
      <w:pPr>
        <w:jc w:val="center"/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</w:pPr>
      <w:r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>Регламент предоставления Муниципальной услуги</w:t>
      </w:r>
    </w:p>
    <w:p w:rsidR="00F146F7" w:rsidRPr="00F1790B" w:rsidRDefault="00243565" w:rsidP="00243565">
      <w:pPr>
        <w:jc w:val="center"/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</w:pPr>
      <w:r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 xml:space="preserve">«Запись на </w:t>
      </w:r>
      <w:proofErr w:type="gramStart"/>
      <w:r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>обучение</w:t>
      </w:r>
      <w:proofErr w:type="gramEnd"/>
      <w:r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 xml:space="preserve"> по дополнительной образовательной программе» </w:t>
      </w:r>
    </w:p>
    <w:p w:rsidR="00243565" w:rsidRPr="00F1790B" w:rsidRDefault="00243565" w:rsidP="00F146F7">
      <w:pPr>
        <w:jc w:val="center"/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</w:pPr>
      <w:r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>в</w:t>
      </w:r>
      <w:r w:rsidR="00F146F7"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F1790B">
        <w:rPr>
          <w:rFonts w:ascii="Liberation Serif" w:eastAsia="Calibri" w:hAnsi="Liberation Serif"/>
          <w:b/>
          <w:bCs/>
          <w:color w:val="FFFFFF" w:themeColor="background1"/>
          <w:sz w:val="28"/>
          <w:szCs w:val="28"/>
          <w:lang w:eastAsia="en-US"/>
        </w:rPr>
        <w:t>МАУДО ЦДО</w:t>
      </w:r>
    </w:p>
    <w:p w:rsidR="00243565" w:rsidRPr="00F1790B" w:rsidRDefault="00243565" w:rsidP="00243565">
      <w:pPr>
        <w:jc w:val="center"/>
        <w:rPr>
          <w:rFonts w:ascii="Liberation Serif" w:eastAsia="Calibri" w:hAnsi="Liberation Serif"/>
          <w:b/>
          <w:bCs/>
          <w:color w:val="FFFFFF" w:themeColor="background1"/>
          <w:sz w:val="24"/>
          <w:lang w:eastAsia="en-US"/>
        </w:rPr>
      </w:pPr>
    </w:p>
    <w:p w:rsidR="003E27D4" w:rsidRPr="00F1790B" w:rsidRDefault="003E27D4" w:rsidP="0002539C">
      <w:pPr>
        <w:pStyle w:val="a4"/>
        <w:numPr>
          <w:ilvl w:val="0"/>
          <w:numId w:val="9"/>
        </w:numPr>
        <w:spacing w:line="276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F1790B">
        <w:rPr>
          <w:b/>
          <w:bCs/>
          <w:color w:val="FFFFFF" w:themeColor="background1"/>
          <w:sz w:val="24"/>
          <w:szCs w:val="24"/>
        </w:rPr>
        <w:t>Общие положения</w:t>
      </w:r>
    </w:p>
    <w:p w:rsidR="00F146F7" w:rsidRPr="00F1790B" w:rsidRDefault="004F1FF9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eastAsia="Times New Roman"/>
          <w:bCs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 xml:space="preserve">Настоящий порядок регламентируют прием </w:t>
      </w:r>
      <w:proofErr w:type="gramStart"/>
      <w:r w:rsidRPr="00F1790B">
        <w:rPr>
          <w:rFonts w:eastAsia="Times New Roman"/>
          <w:color w:val="FFFFFF" w:themeColor="background1"/>
          <w:sz w:val="24"/>
          <w:szCs w:val="24"/>
        </w:rPr>
        <w:t>обучающихся</w:t>
      </w:r>
      <w:proofErr w:type="gramEnd"/>
      <w:r w:rsidRPr="00F1790B">
        <w:rPr>
          <w:rFonts w:eastAsia="Times New Roman"/>
          <w:color w:val="FFFFFF" w:themeColor="background1"/>
          <w:sz w:val="24"/>
          <w:szCs w:val="24"/>
        </w:rPr>
        <w:t xml:space="preserve"> на обучение по дополнительным образовательным общеразвивающим программам в муниципальное автономное образовательное учреждение дополнительного образования Центр дополнительного образования (далее - Центр). </w:t>
      </w:r>
    </w:p>
    <w:p w:rsidR="004F1FF9" w:rsidRPr="00F1790B" w:rsidRDefault="00DD127B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eastAsia="Times New Roman"/>
          <w:bCs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 xml:space="preserve">Порядок </w:t>
      </w:r>
      <w:r w:rsidR="004F1FF9" w:rsidRPr="00F1790B">
        <w:rPr>
          <w:rFonts w:eastAsia="Times New Roman"/>
          <w:color w:val="FFFFFF" w:themeColor="background1"/>
          <w:sz w:val="24"/>
          <w:szCs w:val="24"/>
        </w:rPr>
        <w:t>разработан на основании следующих нормативных актов: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Конституция Российской Федерации, принятая всенародным голосованием 12.12.1993 («Российская газета», № 237, 25.12.1993);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Конвенция о правах ребенка, одобренная Генеральной Ассамблеей ООН 20.11.1989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(«Сборник международных договоров СССР», выпуск XLVI, 1993);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Федеральный закон от 29.12.2012 № 273-ФЗ «Об образовании в Российской Федерации» (Официальный интернет-портал правовой информации http://www.pravo.gov.ru, 30.12.2012, «Собрание законодательства Российской Федерации», 31.12.2012, № 53 (ч. 1), ст. 7598, «Российская газета», № 303, 31.12.2012);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Федеральный закон от 04.12.2007 № 329-ФЗ «О физической культуре и спорте  в Российской Федерации» («Российская газета», № 276, 08.12.2007, «Собрание законодательства Российской Федерации», 10.12.2007, № 50, ст. 6242, «Парламентская газета», № 178-180, 14.12.2007);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№202, 08.10.2003);</w:t>
      </w:r>
    </w:p>
    <w:p w:rsidR="00DD127B" w:rsidRPr="00F1790B" w:rsidRDefault="00DD127B" w:rsidP="00F146F7">
      <w:pPr>
        <w:pStyle w:val="a4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</w:pPr>
      <w:r w:rsidRPr="00F1790B">
        <w:rPr>
          <w:rFonts w:eastAsia="Times New Roman"/>
          <w:color w:val="FFFFFF" w:themeColor="background1"/>
          <w:sz w:val="24"/>
          <w:szCs w:val="24"/>
        </w:rPr>
        <w:t>Федеральный закон от 02.05.2006 № 59-ФЗ «О порядке рассмотрения обращений граждан Российской Федерации» («Российская газета», № 95, 05.05.2006, «Собрание законодательства Российской Федерации», 08.05.2006 № 19, ст. 2060, «Парламентская газета», № 70-71, 11.05.2006);</w:t>
      </w:r>
    </w:p>
    <w:p w:rsidR="00F1790B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color w:val="FFFFFF" w:themeColor="background1"/>
          <w:sz w:val="24"/>
          <w:szCs w:val="24"/>
        </w:rPr>
        <w:sectPr w:rsidR="00F1790B" w:rsidSect="00F1790B">
          <w:pgSz w:w="11900" w:h="16838" w:code="9"/>
          <w:pgMar w:top="1134" w:right="567" w:bottom="1134" w:left="567" w:header="0" w:footer="0" w:gutter="0"/>
          <w:cols w:space="720" w:equalWidth="0">
            <w:col w:w="10345"/>
          </w:cols>
          <w:docGrid w:linePitch="360"/>
        </w:sectPr>
      </w:pPr>
      <w:r w:rsidRPr="00F1790B">
        <w:rPr>
          <w:rFonts w:eastAsia="Times New Roman"/>
          <w:color w:val="FFFFFF" w:themeColor="background1"/>
          <w:sz w:val="24"/>
          <w:szCs w:val="24"/>
        </w:rPr>
        <w:t xml:space="preserve">Федеральный закон от 27.07.2006 № 152-ФЗ «О персональных данных» </w:t>
      </w:r>
    </w:p>
    <w:p w:rsidR="00B543EB" w:rsidRPr="003E27D4" w:rsidRDefault="00DD127B" w:rsidP="00F146F7">
      <w:pPr>
        <w:pStyle w:val="a4"/>
        <w:numPr>
          <w:ilvl w:val="0"/>
          <w:numId w:val="21"/>
        </w:numPr>
        <w:tabs>
          <w:tab w:val="left" w:pos="0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lastRenderedPageBreak/>
        <w:t>Постановление Правительства Российской Федерации от 10.07.2013 № 584</w:t>
      </w:r>
      <w:r w:rsidR="003E27D4">
        <w:rPr>
          <w:rFonts w:eastAsia="Times New Roman"/>
          <w:sz w:val="24"/>
          <w:szCs w:val="24"/>
        </w:rPr>
        <w:t xml:space="preserve"> </w:t>
      </w:r>
      <w:r w:rsidRPr="003E27D4">
        <w:rPr>
          <w:rFonts w:eastAsia="Times New Roman"/>
          <w:sz w:val="24"/>
          <w:szCs w:val="24"/>
        </w:rPr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</w:t>
      </w:r>
      <w:proofErr w:type="gramStart"/>
      <w:r w:rsidRPr="003E27D4">
        <w:rPr>
          <w:rFonts w:eastAsia="Times New Roman"/>
          <w:sz w:val="24"/>
          <w:szCs w:val="24"/>
        </w:rPr>
        <w:t>о-</w:t>
      </w:r>
      <w:proofErr w:type="gramEnd"/>
      <w:r w:rsidRPr="003E27D4">
        <w:rPr>
          <w:rFonts w:eastAsia="Times New Roman"/>
          <w:sz w:val="24"/>
          <w:szCs w:val="24"/>
        </w:rP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форме» (Официальный интернет-портал правовой информации http://www.pravo.gov.ru, 20.07.2013, «Собрание законодательства Российской Федерации», 29.07.2013, № 30 (часть II), ст. 4108);</w:t>
      </w:r>
    </w:p>
    <w:p w:rsidR="00B543EB" w:rsidRPr="00BC1D01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Постановление Правительства Российской Федерации от 28.11.2011 № 977</w:t>
      </w:r>
      <w:r w:rsidR="00B543EB" w:rsidRPr="00BC1D01">
        <w:rPr>
          <w:rFonts w:eastAsia="Times New Roman"/>
          <w:sz w:val="24"/>
          <w:szCs w:val="24"/>
        </w:rPr>
        <w:t xml:space="preserve"> </w:t>
      </w:r>
      <w:r w:rsidRPr="00BC1D01">
        <w:rPr>
          <w:rFonts w:eastAsia="Times New Roman"/>
          <w:sz w:val="24"/>
          <w:szCs w:val="24"/>
        </w:rPr>
        <w:t>«О федеральной государственной информационной системе «Единая система идентификац</w:t>
      </w:r>
      <w:proofErr w:type="gramStart"/>
      <w:r w:rsidRPr="00BC1D01">
        <w:rPr>
          <w:rFonts w:eastAsia="Times New Roman"/>
          <w:sz w:val="24"/>
          <w:szCs w:val="24"/>
        </w:rPr>
        <w:t>ии и ау</w:t>
      </w:r>
      <w:proofErr w:type="gramEnd"/>
      <w:r w:rsidRPr="00BC1D01">
        <w:rPr>
          <w:rFonts w:eastAsia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(«Собрание законодательства Российской Федерации», 05.12.2011, № 49 (ч. 5), ст. 7284»);</w:t>
      </w:r>
    </w:p>
    <w:p w:rsidR="00B543EB" w:rsidRPr="00BC1D01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Приказ Министерства просвещения Российской Федерации от 09.11.2018 № 196</w:t>
      </w:r>
      <w:r w:rsidR="00B543EB" w:rsidRPr="00BC1D01">
        <w:rPr>
          <w:rFonts w:eastAsia="Times New Roman"/>
          <w:sz w:val="24"/>
          <w:szCs w:val="24"/>
        </w:rPr>
        <w:t xml:space="preserve"> </w:t>
      </w:r>
      <w:r w:rsidRPr="00BC1D01">
        <w:rPr>
          <w:rFonts w:eastAsia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 (Официальный интернет-портал правовой информации http://www.pravo.gov.ru, 30.11.2018);</w:t>
      </w:r>
    </w:p>
    <w:p w:rsidR="00B543EB" w:rsidRPr="00BC1D01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Приказ Министерства культуры Российской Федерации от 14.08.2013 № 114</w:t>
      </w:r>
      <w:r w:rsidR="00B543EB" w:rsidRPr="00BC1D01">
        <w:rPr>
          <w:rFonts w:eastAsia="Times New Roman"/>
          <w:sz w:val="24"/>
          <w:szCs w:val="24"/>
        </w:rPr>
        <w:t xml:space="preserve"> </w:t>
      </w:r>
      <w:r w:rsidRPr="00BC1D01">
        <w:rPr>
          <w:rFonts w:eastAsia="Times New Roman"/>
          <w:sz w:val="24"/>
          <w:szCs w:val="24"/>
        </w:rPr>
        <w:t>«Об утверждении порядка приема на обучение по дополнительным предпрофессиональным программам в области искусств» («Российская газета», № 24, 05.02.2014);</w:t>
      </w:r>
    </w:p>
    <w:p w:rsidR="00DD127B" w:rsidRPr="00BC1D01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Постановление Правительства Свердловской области от 06.08.2019 № 503-ПП «О</w:t>
      </w:r>
    </w:p>
    <w:p w:rsidR="00B543EB" w:rsidRPr="00F146F7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146F7">
        <w:rPr>
          <w:rFonts w:eastAsia="Times New Roman"/>
          <w:sz w:val="24"/>
          <w:szCs w:val="24"/>
        </w:rPr>
        <w:t>системе персонифицированного финансирования дополнительного образования детей в Свердловской области»;</w:t>
      </w:r>
    </w:p>
    <w:p w:rsidR="00B543EB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Постановления Главы городского округа Сухой Лог от 19.03.2019 № 332-ПГ «О создании муниципальной рабочей группы по внедрению персонифицированного дополнительного образования детей», от 10.10.2019 № 1297-ПГ «Об утверждении Положения о персонифицированном дополнительном образовании детей в городском округе Сухой Лог»;</w:t>
      </w:r>
    </w:p>
    <w:p w:rsidR="003E27D4" w:rsidRPr="005559A3" w:rsidRDefault="003E27D4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3E27D4">
        <w:rPr>
          <w:rFonts w:eastAsia="Times New Roman"/>
          <w:sz w:val="24"/>
          <w:szCs w:val="24"/>
        </w:rPr>
        <w:t xml:space="preserve">Постановления Главы городского округа Сухой Лог от </w:t>
      </w:r>
      <w:r>
        <w:t>01.12.2021 № 1594-</w:t>
      </w:r>
      <w:r w:rsidR="005559A3" w:rsidRPr="005559A3">
        <w:rPr>
          <w:sz w:val="24"/>
          <w:szCs w:val="24"/>
        </w:rPr>
        <w:t xml:space="preserve">ПГ </w:t>
      </w:r>
      <w:r w:rsidR="005559A3" w:rsidRPr="003E27D4">
        <w:rPr>
          <w:rFonts w:eastAsia="Times New Roman"/>
          <w:sz w:val="24"/>
          <w:szCs w:val="24"/>
        </w:rPr>
        <w:t>«</w:t>
      </w:r>
      <w:r w:rsidRPr="003E27D4">
        <w:rPr>
          <w:rFonts w:eastAsia="Times New Roman"/>
          <w:sz w:val="24"/>
          <w:szCs w:val="24"/>
        </w:rPr>
        <w:t>О</w:t>
      </w:r>
      <w:r w:rsidR="005559A3" w:rsidRPr="005559A3">
        <w:rPr>
          <w:rFonts w:eastAsia="Times New Roman"/>
          <w:sz w:val="24"/>
          <w:szCs w:val="24"/>
        </w:rPr>
        <w:t xml:space="preserve">б утверждении административного регламента предоставления муниципальной услуги </w:t>
      </w:r>
      <w:r w:rsidR="005559A3" w:rsidRPr="003E27D4">
        <w:rPr>
          <w:rFonts w:eastAsia="Times New Roman"/>
          <w:sz w:val="24"/>
          <w:szCs w:val="24"/>
        </w:rPr>
        <w:t>«</w:t>
      </w:r>
      <w:r w:rsidRPr="005559A3">
        <w:rPr>
          <w:sz w:val="24"/>
          <w:szCs w:val="24"/>
        </w:rPr>
        <w:t xml:space="preserve">Запись на </w:t>
      </w:r>
      <w:proofErr w:type="gramStart"/>
      <w:r w:rsidRPr="005559A3">
        <w:rPr>
          <w:sz w:val="24"/>
          <w:szCs w:val="24"/>
        </w:rPr>
        <w:t>обучение</w:t>
      </w:r>
      <w:proofErr w:type="gramEnd"/>
      <w:r w:rsidRPr="005559A3">
        <w:rPr>
          <w:sz w:val="24"/>
          <w:szCs w:val="24"/>
        </w:rPr>
        <w:t xml:space="preserve"> по дополнительной образовательной программе»</w:t>
      </w:r>
      <w:r w:rsidR="005559A3">
        <w:rPr>
          <w:sz w:val="24"/>
          <w:szCs w:val="24"/>
        </w:rPr>
        <w:t>;</w:t>
      </w:r>
    </w:p>
    <w:p w:rsidR="004F1FF9" w:rsidRPr="00BC1D01" w:rsidRDefault="00DD127B" w:rsidP="00F146F7">
      <w:pPr>
        <w:pStyle w:val="a4"/>
        <w:numPr>
          <w:ilvl w:val="0"/>
          <w:numId w:val="21"/>
        </w:numPr>
        <w:tabs>
          <w:tab w:val="left" w:pos="555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Устав МАУДО ЦДО.</w:t>
      </w:r>
    </w:p>
    <w:p w:rsidR="00A05667" w:rsidRPr="005559A3" w:rsidRDefault="00A05667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559A3">
        <w:rPr>
          <w:sz w:val="24"/>
          <w:szCs w:val="24"/>
        </w:rPr>
        <w:t xml:space="preserve">Термины и определения, используемые в настоящем Административном регламенте: </w:t>
      </w:r>
    </w:p>
    <w:p w:rsidR="00E948CB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ИС – информационная система «Навигатор дополнительного образования Свердловской области», расположенная в информационно-коммуникационной сети «Интернет» по адресу: </w:t>
      </w:r>
      <w:bookmarkStart w:id="1" w:name="_Hlk100251965"/>
      <w:r w:rsidR="00E325DC" w:rsidRPr="00E325DC">
        <w:fldChar w:fldCharType="begin"/>
      </w:r>
      <w:r w:rsidRPr="00BC1D01">
        <w:rPr>
          <w:sz w:val="24"/>
          <w:szCs w:val="24"/>
        </w:rPr>
        <w:instrText xml:space="preserve"> HYPERLINK "https://66.pfdo.ru" </w:instrText>
      </w:r>
      <w:r w:rsidR="00E325DC" w:rsidRPr="00E325DC">
        <w:fldChar w:fldCharType="separate"/>
      </w:r>
      <w:r w:rsidRPr="00BC1D01">
        <w:rPr>
          <w:rStyle w:val="a3"/>
          <w:sz w:val="24"/>
          <w:szCs w:val="24"/>
        </w:rPr>
        <w:t>https://66.pfdo.ru</w:t>
      </w:r>
      <w:r w:rsidR="00E325DC" w:rsidRPr="00BC1D01">
        <w:rPr>
          <w:rStyle w:val="a3"/>
          <w:sz w:val="24"/>
          <w:szCs w:val="24"/>
        </w:rPr>
        <w:fldChar w:fldCharType="end"/>
      </w:r>
      <w:r w:rsidRPr="00BC1D01">
        <w:rPr>
          <w:sz w:val="24"/>
          <w:szCs w:val="24"/>
        </w:rPr>
        <w:t>;</w:t>
      </w:r>
      <w:bookmarkEnd w:id="1"/>
      <w:r w:rsidRPr="00BC1D01">
        <w:rPr>
          <w:sz w:val="24"/>
          <w:szCs w:val="24"/>
        </w:rPr>
        <w:t xml:space="preserve"> </w:t>
      </w:r>
    </w:p>
    <w:p w:rsidR="00E948CB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948CB">
        <w:rPr>
          <w:sz w:val="24"/>
          <w:szCs w:val="24"/>
        </w:rPr>
        <w:t xml:space="preserve">ЕАИС </w:t>
      </w:r>
      <w:proofErr w:type="gramStart"/>
      <w:r w:rsidRPr="00E948CB">
        <w:rPr>
          <w:sz w:val="24"/>
          <w:szCs w:val="24"/>
        </w:rPr>
        <w:t>ДО</w:t>
      </w:r>
      <w:proofErr w:type="gramEnd"/>
      <w:r w:rsidRPr="00E948CB">
        <w:rPr>
          <w:sz w:val="24"/>
          <w:szCs w:val="24"/>
        </w:rPr>
        <w:t xml:space="preserve"> – </w:t>
      </w:r>
      <w:proofErr w:type="gramStart"/>
      <w:r w:rsidRPr="00E948CB">
        <w:rPr>
          <w:sz w:val="24"/>
          <w:szCs w:val="24"/>
        </w:rPr>
        <w:t>Единая</w:t>
      </w:r>
      <w:proofErr w:type="gramEnd"/>
      <w:r w:rsidRPr="00E948CB">
        <w:rPr>
          <w:sz w:val="24"/>
          <w:szCs w:val="24"/>
        </w:rPr>
        <w:t xml:space="preserve">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:rsidR="00627FC8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948CB">
        <w:rPr>
          <w:sz w:val="24"/>
          <w:szCs w:val="24"/>
        </w:rPr>
        <w:t xml:space="preserve">ЕПГУ - федеральная государственная информационная система, обеспечивающее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6" w:history="1">
        <w:r w:rsidRPr="00E948CB">
          <w:rPr>
            <w:rStyle w:val="a3"/>
            <w:sz w:val="24"/>
            <w:szCs w:val="24"/>
          </w:rPr>
          <w:t>www.gosuslugi.ru</w:t>
        </w:r>
      </w:hyperlink>
      <w:r w:rsidRPr="00E948CB">
        <w:rPr>
          <w:sz w:val="24"/>
          <w:szCs w:val="24"/>
        </w:rPr>
        <w:t>;</w:t>
      </w:r>
    </w:p>
    <w:p w:rsidR="00627FC8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27FC8">
        <w:rPr>
          <w:sz w:val="24"/>
          <w:szCs w:val="24"/>
        </w:rPr>
        <w:t xml:space="preserve">РПГУ - региональная государственная информационная система, обеспечивающая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Федерации, расположенная в информационно-коммуникационной сети «Интернет» по адресу: </w:t>
      </w:r>
      <w:hyperlink r:id="rId7" w:history="1">
        <w:r w:rsidRPr="00627FC8">
          <w:rPr>
            <w:rStyle w:val="a3"/>
            <w:sz w:val="24"/>
            <w:szCs w:val="24"/>
          </w:rPr>
          <w:t>https://www.gosuslugi.ru/r/sverdlovsk</w:t>
        </w:r>
      </w:hyperlink>
      <w:r w:rsidRPr="00627FC8">
        <w:rPr>
          <w:sz w:val="24"/>
          <w:szCs w:val="24"/>
        </w:rPr>
        <w:t xml:space="preserve">; </w:t>
      </w:r>
    </w:p>
    <w:p w:rsidR="00627FC8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27FC8"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ЕПГУ;</w:t>
      </w:r>
    </w:p>
    <w:p w:rsidR="00627FC8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27FC8">
        <w:rPr>
          <w:sz w:val="24"/>
          <w:szCs w:val="24"/>
        </w:rPr>
        <w:t>Основной набор – период основного комплектования групп обучающихся;</w:t>
      </w:r>
    </w:p>
    <w:p w:rsidR="00627FC8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27FC8">
        <w:rPr>
          <w:sz w:val="24"/>
          <w:szCs w:val="24"/>
        </w:rPr>
        <w:lastRenderedPageBreak/>
        <w:t xml:space="preserve">Дополнительный набор – период дополнительного комплектования групп обучающихся при наличии свободных мест; </w:t>
      </w:r>
    </w:p>
    <w:p w:rsidR="00627FC8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proofErr w:type="gramStart"/>
      <w:r w:rsidRPr="00627FC8">
        <w:rPr>
          <w:sz w:val="24"/>
          <w:szCs w:val="24"/>
        </w:rPr>
        <w:t xml:space="preserve">Система ПФ ДОД – система персонифицированного финансирования дополнительного образования детей, функционирующая на территории городского округа Сухой Лог на основании постановления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области»; </w:t>
      </w:r>
      <w:proofErr w:type="gramEnd"/>
    </w:p>
    <w:p w:rsidR="00A05667" w:rsidRDefault="00A05667" w:rsidP="00F146F7">
      <w:pPr>
        <w:pStyle w:val="a4"/>
        <w:numPr>
          <w:ilvl w:val="0"/>
          <w:numId w:val="17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27FC8">
        <w:rPr>
          <w:sz w:val="24"/>
          <w:szCs w:val="24"/>
        </w:rPr>
        <w:t>Сертификат дополнительного образования – электронная реестровая запись о включении обучающегося (обладателя сертификата) в систему ПФ ДОД,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субъекта Российской Федерации, а также правовыми актами органов местного самоуправления.</w:t>
      </w:r>
    </w:p>
    <w:p w:rsidR="005559A3" w:rsidRDefault="005559A3" w:rsidP="005559A3">
      <w:pPr>
        <w:pStyle w:val="a4"/>
        <w:ind w:left="360"/>
        <w:jc w:val="both"/>
        <w:rPr>
          <w:sz w:val="24"/>
          <w:szCs w:val="24"/>
        </w:rPr>
      </w:pPr>
    </w:p>
    <w:p w:rsidR="00F058E3" w:rsidRPr="0002539C" w:rsidRDefault="005559A3" w:rsidP="0002539C">
      <w:pPr>
        <w:pStyle w:val="a4"/>
        <w:numPr>
          <w:ilvl w:val="0"/>
          <w:numId w:val="9"/>
        </w:numPr>
        <w:jc w:val="center"/>
        <w:rPr>
          <w:b/>
          <w:bCs/>
          <w:sz w:val="24"/>
          <w:szCs w:val="24"/>
        </w:rPr>
      </w:pPr>
      <w:r w:rsidRPr="005559A3">
        <w:rPr>
          <w:b/>
          <w:bCs/>
          <w:sz w:val="24"/>
          <w:szCs w:val="24"/>
        </w:rPr>
        <w:t xml:space="preserve">Срок и </w:t>
      </w:r>
      <w:r w:rsidR="0096535F">
        <w:rPr>
          <w:b/>
          <w:bCs/>
          <w:sz w:val="24"/>
          <w:szCs w:val="24"/>
        </w:rPr>
        <w:t xml:space="preserve">возрастные особенности </w:t>
      </w:r>
      <w:r w:rsidRPr="005559A3">
        <w:rPr>
          <w:b/>
          <w:bCs/>
          <w:sz w:val="24"/>
          <w:szCs w:val="24"/>
        </w:rPr>
        <w:t>регистрации запроса на обучение</w:t>
      </w:r>
    </w:p>
    <w:p w:rsidR="00F146F7" w:rsidRDefault="00F058E3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058E3">
        <w:rPr>
          <w:rFonts w:eastAsia="Times New Roman"/>
          <w:sz w:val="24"/>
          <w:szCs w:val="24"/>
        </w:rPr>
        <w:t xml:space="preserve">Запрос </w:t>
      </w:r>
      <w:r>
        <w:rPr>
          <w:rFonts w:eastAsia="Times New Roman"/>
          <w:sz w:val="24"/>
          <w:szCs w:val="24"/>
        </w:rPr>
        <w:t>на обучение</w:t>
      </w:r>
      <w:r w:rsidRPr="00F058E3">
        <w:rPr>
          <w:rFonts w:eastAsia="Times New Roman"/>
          <w:sz w:val="24"/>
          <w:szCs w:val="24"/>
        </w:rPr>
        <w:t xml:space="preserve">, поданный в электронной форме посредством ЕПГУ до 16:00 рабочего дня, регистрируется в </w:t>
      </w:r>
      <w:r>
        <w:rPr>
          <w:rFonts w:eastAsia="Times New Roman"/>
          <w:sz w:val="24"/>
          <w:szCs w:val="24"/>
        </w:rPr>
        <w:t xml:space="preserve">Центре </w:t>
      </w:r>
      <w:r w:rsidRPr="00F058E3">
        <w:rPr>
          <w:rFonts w:eastAsia="Times New Roman"/>
          <w:sz w:val="24"/>
          <w:szCs w:val="24"/>
        </w:rPr>
        <w:t xml:space="preserve">в день его подачи. </w:t>
      </w:r>
    </w:p>
    <w:p w:rsidR="00F146F7" w:rsidRDefault="00F058E3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146F7">
        <w:rPr>
          <w:rFonts w:eastAsia="Times New Roman"/>
          <w:sz w:val="24"/>
          <w:szCs w:val="24"/>
        </w:rPr>
        <w:t xml:space="preserve">Запрос, поданный посредством ЕПГУ после 16:00 рабочего дня либо в нерабочий день, регистрируется в Центре на следующий рабочий день. </w:t>
      </w:r>
    </w:p>
    <w:p w:rsidR="00F146F7" w:rsidRDefault="005532A1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146F7">
        <w:rPr>
          <w:rFonts w:eastAsia="Times New Roman"/>
          <w:sz w:val="24"/>
          <w:szCs w:val="24"/>
        </w:rPr>
        <w:t xml:space="preserve">На обучение по </w:t>
      </w:r>
      <w:r w:rsidR="0026533F" w:rsidRPr="00F146F7">
        <w:rPr>
          <w:rFonts w:eastAsia="Times New Roman"/>
          <w:bCs/>
          <w:sz w:val="24"/>
          <w:szCs w:val="24"/>
        </w:rPr>
        <w:t>д</w:t>
      </w:r>
      <w:r w:rsidR="0026533F" w:rsidRPr="00F146F7">
        <w:rPr>
          <w:sz w:val="24"/>
          <w:szCs w:val="24"/>
        </w:rPr>
        <w:t>ополнительным общеобразовательным общеразвивающим программам</w:t>
      </w:r>
      <w:r w:rsidRPr="00F146F7">
        <w:rPr>
          <w:rFonts w:eastAsia="Times New Roman"/>
          <w:sz w:val="24"/>
          <w:szCs w:val="24"/>
        </w:rPr>
        <w:t xml:space="preserve">, реализуемым в рамках системы персонифицированного финансирования дополнительного образования (далее – ПФДО) принимаются дети в возрасте от </w:t>
      </w:r>
      <w:r w:rsidR="009F039C" w:rsidRPr="00F146F7">
        <w:rPr>
          <w:rFonts w:eastAsia="Times New Roman"/>
          <w:sz w:val="24"/>
          <w:szCs w:val="24"/>
        </w:rPr>
        <w:t>5</w:t>
      </w:r>
      <w:r w:rsidR="00F62A50" w:rsidRPr="00F146F7">
        <w:rPr>
          <w:rFonts w:eastAsia="Times New Roman"/>
          <w:sz w:val="24"/>
          <w:szCs w:val="24"/>
        </w:rPr>
        <w:t xml:space="preserve"> </w:t>
      </w:r>
      <w:r w:rsidRPr="00F146F7">
        <w:rPr>
          <w:rFonts w:eastAsia="Times New Roman"/>
          <w:sz w:val="24"/>
          <w:szCs w:val="24"/>
        </w:rPr>
        <w:t>лет до 18 лет</w:t>
      </w:r>
      <w:r w:rsidR="009F039C" w:rsidRPr="00F146F7">
        <w:rPr>
          <w:rFonts w:eastAsia="Times New Roman"/>
          <w:sz w:val="24"/>
          <w:szCs w:val="24"/>
        </w:rPr>
        <w:t>,</w:t>
      </w:r>
      <w:r w:rsidRPr="00F146F7">
        <w:rPr>
          <w:rFonts w:eastAsia="Times New Roman"/>
          <w:sz w:val="24"/>
          <w:szCs w:val="24"/>
        </w:rPr>
        <w:t xml:space="preserve"> </w:t>
      </w:r>
      <w:r w:rsidR="009F039C" w:rsidRPr="00F146F7">
        <w:rPr>
          <w:rFonts w:eastAsia="Times New Roman"/>
          <w:sz w:val="24"/>
          <w:szCs w:val="24"/>
        </w:rPr>
        <w:t>проживающих на территории городского округа  Сухой Лог, изъявивших желание заниматься по дополнительной общеобразовательной программе.</w:t>
      </w:r>
    </w:p>
    <w:p w:rsidR="009F039C" w:rsidRPr="00F146F7" w:rsidRDefault="009F039C" w:rsidP="00F146F7">
      <w:pPr>
        <w:pStyle w:val="a4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F146F7">
        <w:rPr>
          <w:rFonts w:eastAsia="Times New Roman"/>
          <w:sz w:val="24"/>
          <w:szCs w:val="24"/>
        </w:rPr>
        <w:t xml:space="preserve">Дети младше 5 лет и старше 18 лет принимаются на </w:t>
      </w:r>
      <w:proofErr w:type="gramStart"/>
      <w:r w:rsidRPr="00F146F7">
        <w:rPr>
          <w:rFonts w:eastAsia="Times New Roman"/>
          <w:sz w:val="24"/>
          <w:szCs w:val="24"/>
        </w:rPr>
        <w:t>обучение по программам</w:t>
      </w:r>
      <w:proofErr w:type="gramEnd"/>
      <w:r w:rsidRPr="00F146F7">
        <w:rPr>
          <w:rFonts w:eastAsia="Times New Roman"/>
          <w:sz w:val="24"/>
          <w:szCs w:val="24"/>
        </w:rPr>
        <w:t xml:space="preserve"> дополнительного образования на платной основе.</w:t>
      </w:r>
    </w:p>
    <w:p w:rsidR="0096535F" w:rsidRPr="0096535F" w:rsidRDefault="0096535F" w:rsidP="0096535F">
      <w:pPr>
        <w:pStyle w:val="a4"/>
        <w:ind w:left="0"/>
        <w:jc w:val="both"/>
        <w:rPr>
          <w:rFonts w:eastAsia="Times New Roman"/>
          <w:sz w:val="24"/>
          <w:szCs w:val="24"/>
        </w:rPr>
      </w:pPr>
    </w:p>
    <w:p w:rsidR="0096535F" w:rsidRPr="0002539C" w:rsidRDefault="0096535F" w:rsidP="00F146F7">
      <w:pPr>
        <w:pStyle w:val="a4"/>
        <w:numPr>
          <w:ilvl w:val="0"/>
          <w:numId w:val="18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5559A3">
        <w:rPr>
          <w:b/>
          <w:bCs/>
          <w:sz w:val="24"/>
          <w:szCs w:val="24"/>
        </w:rPr>
        <w:t xml:space="preserve">орядок </w:t>
      </w:r>
      <w:r w:rsidR="0002539C">
        <w:rPr>
          <w:b/>
          <w:bCs/>
          <w:sz w:val="24"/>
          <w:szCs w:val="24"/>
        </w:rPr>
        <w:t xml:space="preserve">и способы </w:t>
      </w:r>
      <w:r w:rsidRPr="005559A3">
        <w:rPr>
          <w:b/>
          <w:bCs/>
          <w:sz w:val="24"/>
          <w:szCs w:val="24"/>
        </w:rPr>
        <w:t>регистрации запроса на обучение</w:t>
      </w:r>
    </w:p>
    <w:p w:rsidR="0042637A" w:rsidRDefault="0096535F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96535F">
        <w:rPr>
          <w:rFonts w:eastAsia="Times New Roman"/>
          <w:sz w:val="24"/>
          <w:szCs w:val="24"/>
        </w:rPr>
        <w:t xml:space="preserve">К освоению </w:t>
      </w:r>
      <w:r w:rsidRPr="0096535F">
        <w:rPr>
          <w:rFonts w:eastAsia="Times New Roman"/>
          <w:bCs/>
          <w:sz w:val="24"/>
          <w:szCs w:val="24"/>
        </w:rPr>
        <w:t>д</w:t>
      </w:r>
      <w:r w:rsidRPr="0096535F">
        <w:rPr>
          <w:sz w:val="24"/>
          <w:szCs w:val="24"/>
        </w:rPr>
        <w:t>ополнительных общеобразовательных общеразвивающих программ</w:t>
      </w:r>
      <w:r w:rsidRPr="0096535F">
        <w:rPr>
          <w:rFonts w:eastAsia="Times New Roman"/>
          <w:sz w:val="24"/>
          <w:szCs w:val="24"/>
        </w:rPr>
        <w:t xml:space="preserve"> допускаются обучающиеся без предъявления требований к уровню образования, если иное не обусловлено спецификой реализуемой общеобразовательной программы. Возраст </w:t>
      </w:r>
      <w:proofErr w:type="gramStart"/>
      <w:r w:rsidRPr="0096535F">
        <w:rPr>
          <w:rFonts w:eastAsia="Times New Roman"/>
          <w:sz w:val="24"/>
          <w:szCs w:val="24"/>
        </w:rPr>
        <w:t>обучающихся</w:t>
      </w:r>
      <w:proofErr w:type="gramEnd"/>
      <w:r w:rsidRPr="0096535F">
        <w:rPr>
          <w:rFonts w:eastAsia="Times New Roman"/>
          <w:sz w:val="24"/>
          <w:szCs w:val="24"/>
        </w:rPr>
        <w:t xml:space="preserve"> должен соответствовать избранной дополнительной общеразвивающей программе.</w:t>
      </w:r>
    </w:p>
    <w:p w:rsidR="0042637A" w:rsidRDefault="0096535F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>Возможность получения услуг дополнительного образования возможно только на основе сертификата дополнительного образования.</w:t>
      </w:r>
    </w:p>
    <w:p w:rsidR="0042637A" w:rsidRDefault="0096535F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>Обучающиеся или родители (законные представители) обучающихся имеют право выбора Программы с учетом интересов, индивидуальных особенностей, состояния здоровья, уровня физического развития обучающегося.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 xml:space="preserve">При отсутствии у ребенка сертификата дополнительного образования необходимо подать заявление. Заявление на получения сертификата дополнительного </w:t>
      </w:r>
      <w:proofErr w:type="gramStart"/>
      <w:r w:rsidRPr="0042637A">
        <w:rPr>
          <w:rFonts w:eastAsia="Times New Roman"/>
          <w:sz w:val="24"/>
          <w:szCs w:val="24"/>
        </w:rPr>
        <w:t>образования</w:t>
      </w:r>
      <w:proofErr w:type="gramEnd"/>
      <w:r w:rsidRPr="0042637A">
        <w:rPr>
          <w:rFonts w:eastAsia="Times New Roman"/>
          <w:sz w:val="24"/>
          <w:szCs w:val="24"/>
        </w:rPr>
        <w:t xml:space="preserve"> возможно оформить через электронную заявку на – сайте </w:t>
      </w:r>
      <w:hyperlink r:id="rId8" w:history="1">
        <w:r w:rsidR="00A05667" w:rsidRPr="0042637A">
          <w:rPr>
            <w:rStyle w:val="a3"/>
            <w:rFonts w:eastAsia="Times New Roman"/>
            <w:sz w:val="24"/>
            <w:szCs w:val="24"/>
          </w:rPr>
          <w:t>https://66.pfdo.ru</w:t>
        </w:r>
      </w:hyperlink>
      <w:r w:rsidR="00A05667" w:rsidRPr="0042637A">
        <w:rPr>
          <w:rFonts w:eastAsia="Times New Roman"/>
          <w:sz w:val="24"/>
          <w:szCs w:val="24"/>
        </w:rPr>
        <w:t xml:space="preserve">; </w:t>
      </w:r>
      <w:r w:rsidRPr="0042637A">
        <w:rPr>
          <w:rFonts w:eastAsia="Times New Roman"/>
          <w:sz w:val="24"/>
          <w:szCs w:val="24"/>
        </w:rPr>
        <w:t>На адрес электронной почты заявителя придет письмо с бланком заявления и выпиской из реестра сертификатов с указанием уникального 10-значного номера, логином и паролем для входа в систему.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 xml:space="preserve">В течение одного рабочего дня после поступления электронной заявки на получение сертификата дополнительного образования МАУДО ЦДО создается запись в реестре сертификатов «Ожидающая запись». После этого можно подать электронное заявление на зачисление на дополнительную общеобразовательную программу. Заявка на дополнительную общеобразовательную программу подается с помощью портала-навигатора </w:t>
      </w:r>
      <w:r w:rsidRPr="0042637A">
        <w:rPr>
          <w:rFonts w:eastAsia="Times New Roman"/>
          <w:color w:val="0563C1"/>
          <w:sz w:val="24"/>
          <w:szCs w:val="24"/>
          <w:u w:val="single"/>
        </w:rPr>
        <w:t>https://66.pfdo.ru</w:t>
      </w:r>
      <w:r w:rsidRPr="0042637A">
        <w:rPr>
          <w:rFonts w:eastAsia="Times New Roman"/>
          <w:sz w:val="24"/>
          <w:szCs w:val="24"/>
        </w:rPr>
        <w:t xml:space="preserve">, через созданный личный кабинет (для входа в него используются данные сертификата, который приходит на электронную почту Заявителя). Заполненное и подписанное заявление на </w:t>
      </w:r>
      <w:r w:rsidRPr="0042637A">
        <w:rPr>
          <w:rFonts w:eastAsia="Times New Roman"/>
          <w:sz w:val="24"/>
          <w:szCs w:val="24"/>
        </w:rPr>
        <w:lastRenderedPageBreak/>
        <w:t>получение сертификата и обучение передаются в МАУДО ЦДО для их активации вместе с документами настоящего Порядка.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>Оформление заявок на получение сертификата и обучение может осуществляться также сотрудниками МАУДО ЦДО при личном обращении Заявителя. По запросу заявителя МАУДО ЦДО выдает выписку из реестра выданных сертификатов дополнительного образования</w:t>
      </w:r>
    </w:p>
    <w:p w:rsidR="00552812" w:rsidRPr="0042637A" w:rsidRDefault="005532A1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 xml:space="preserve">Прием детей в </w:t>
      </w:r>
      <w:r w:rsidR="00627FC8" w:rsidRPr="0042637A">
        <w:rPr>
          <w:rFonts w:eastAsia="Times New Roman"/>
          <w:sz w:val="24"/>
          <w:szCs w:val="24"/>
        </w:rPr>
        <w:t xml:space="preserve">Центр </w:t>
      </w:r>
      <w:r w:rsidRPr="0042637A">
        <w:rPr>
          <w:rFonts w:eastAsia="Times New Roman"/>
          <w:sz w:val="24"/>
          <w:szCs w:val="24"/>
        </w:rPr>
        <w:t>осуществляется на основании:</w:t>
      </w:r>
    </w:p>
    <w:p w:rsidR="00DD2181" w:rsidRPr="00BC1D01" w:rsidRDefault="009913FA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BC1D01">
        <w:rPr>
          <w:sz w:val="24"/>
          <w:szCs w:val="24"/>
        </w:rPr>
        <w:t xml:space="preserve">письменного заявления родителей (законных представителей) или </w:t>
      </w:r>
      <w:r w:rsidR="00627FC8" w:rsidRPr="00BC1D01">
        <w:rPr>
          <w:sz w:val="24"/>
          <w:szCs w:val="24"/>
        </w:rPr>
        <w:t>ребёнок</w:t>
      </w:r>
      <w:r w:rsidRPr="00BC1D01">
        <w:rPr>
          <w:sz w:val="24"/>
          <w:szCs w:val="24"/>
        </w:rPr>
        <w:t>, достигш</w:t>
      </w:r>
      <w:r w:rsidR="00627FC8">
        <w:rPr>
          <w:sz w:val="24"/>
          <w:szCs w:val="24"/>
        </w:rPr>
        <w:t>его</w:t>
      </w:r>
      <w:r w:rsidRPr="00BC1D01">
        <w:rPr>
          <w:sz w:val="24"/>
          <w:szCs w:val="24"/>
        </w:rPr>
        <w:t xml:space="preserve"> возраста 14 лет</w:t>
      </w:r>
      <w:r w:rsidR="00627FC8">
        <w:rPr>
          <w:sz w:val="24"/>
          <w:szCs w:val="24"/>
        </w:rPr>
        <w:t xml:space="preserve"> (далее – </w:t>
      </w:r>
      <w:r w:rsidR="00627FC8" w:rsidRPr="00BC1D01">
        <w:rPr>
          <w:sz w:val="24"/>
          <w:szCs w:val="24"/>
        </w:rPr>
        <w:t>Заявител</w:t>
      </w:r>
      <w:r w:rsidR="00627FC8">
        <w:rPr>
          <w:sz w:val="24"/>
          <w:szCs w:val="24"/>
        </w:rPr>
        <w:t>ь).</w:t>
      </w:r>
      <w:r w:rsidRPr="00BC1D01">
        <w:rPr>
          <w:sz w:val="24"/>
          <w:szCs w:val="24"/>
        </w:rPr>
        <w:t xml:space="preserve"> Форма заявлений </w:t>
      </w:r>
      <w:r w:rsidR="00627FC8">
        <w:rPr>
          <w:sz w:val="24"/>
          <w:szCs w:val="24"/>
        </w:rPr>
        <w:t xml:space="preserve">– </w:t>
      </w:r>
      <w:r w:rsidRPr="00BC1D01">
        <w:rPr>
          <w:sz w:val="24"/>
          <w:szCs w:val="24"/>
        </w:rPr>
        <w:t>Приложение</w:t>
      </w:r>
      <w:proofErr w:type="gramStart"/>
      <w:r w:rsidRPr="00BC1D01">
        <w:rPr>
          <w:sz w:val="24"/>
          <w:szCs w:val="24"/>
        </w:rPr>
        <w:t>1</w:t>
      </w:r>
      <w:proofErr w:type="gramEnd"/>
      <w:r w:rsidRPr="00BC1D01">
        <w:rPr>
          <w:sz w:val="24"/>
          <w:szCs w:val="24"/>
        </w:rPr>
        <w:t>, 2;</w:t>
      </w:r>
    </w:p>
    <w:p w:rsidR="00DD2181" w:rsidRPr="00BC1D01" w:rsidRDefault="000045FE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BC1D01">
        <w:rPr>
          <w:sz w:val="24"/>
          <w:szCs w:val="24"/>
        </w:rPr>
        <w:t xml:space="preserve">предъявления копии свидетельства о рождении (паспорта ребенка с 14 лет); </w:t>
      </w:r>
    </w:p>
    <w:p w:rsidR="00DD2181" w:rsidRPr="00BC1D01" w:rsidRDefault="000045FE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BC1D01">
        <w:rPr>
          <w:sz w:val="24"/>
          <w:szCs w:val="24"/>
        </w:rPr>
        <w:t>предъявления документа, удостоверяющего личность родителя (законного представителя) ребенка;</w:t>
      </w:r>
    </w:p>
    <w:p w:rsidR="00DD2181" w:rsidRPr="00BC1D01" w:rsidRDefault="000045FE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BC1D01">
        <w:rPr>
          <w:sz w:val="24"/>
          <w:szCs w:val="24"/>
        </w:rPr>
        <w:t xml:space="preserve">предъявления свидетельства о регистрации ребенка по месту жительства или по месту пребывания, или иного документа содержащего сведения о регистрации ребенка по месту жительства или пребывания; </w:t>
      </w:r>
    </w:p>
    <w:p w:rsidR="00DD2181" w:rsidRPr="00BC1D01" w:rsidRDefault="000045FE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BC1D01">
        <w:rPr>
          <w:sz w:val="24"/>
          <w:szCs w:val="24"/>
        </w:rPr>
        <w:t>предъявления сертификата дополнительного образования (если он получен ранее);</w:t>
      </w:r>
    </w:p>
    <w:p w:rsidR="00F146F7" w:rsidRPr="00F146F7" w:rsidRDefault="000045FE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BC1D01">
        <w:rPr>
          <w:sz w:val="24"/>
          <w:szCs w:val="24"/>
        </w:rPr>
        <w:t>согласия родителей (законных представителей) ребенка или ребенка достигшего возраста 14 лет н</w:t>
      </w:r>
      <w:r w:rsidR="00F146F7">
        <w:rPr>
          <w:sz w:val="24"/>
          <w:szCs w:val="24"/>
        </w:rPr>
        <w:t>а обработку персональных данных;</w:t>
      </w:r>
      <w:r w:rsidRPr="00BC1D01">
        <w:rPr>
          <w:sz w:val="24"/>
          <w:szCs w:val="24"/>
        </w:rPr>
        <w:t xml:space="preserve"> </w:t>
      </w:r>
    </w:p>
    <w:p w:rsidR="00F146F7" w:rsidRPr="00F146F7" w:rsidRDefault="000045FE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F146F7">
        <w:rPr>
          <w:sz w:val="24"/>
          <w:szCs w:val="24"/>
        </w:rPr>
        <w:t xml:space="preserve">сведения о номере СНИЛС кандидата на обучение; </w:t>
      </w:r>
    </w:p>
    <w:p w:rsidR="00EF6363" w:rsidRPr="00F146F7" w:rsidRDefault="00EF6363" w:rsidP="00F146F7">
      <w:pPr>
        <w:pStyle w:val="a4"/>
        <w:numPr>
          <w:ilvl w:val="0"/>
          <w:numId w:val="15"/>
        </w:numPr>
        <w:tabs>
          <w:tab w:val="left" w:pos="1276"/>
        </w:tabs>
        <w:ind w:left="0" w:firstLine="709"/>
        <w:jc w:val="both"/>
        <w:rPr>
          <w:sz w:val="24"/>
          <w:szCs w:val="24"/>
          <w:vertAlign w:val="superscript"/>
        </w:rPr>
      </w:pPr>
      <w:r w:rsidRPr="00F146F7">
        <w:rPr>
          <w:sz w:val="24"/>
          <w:szCs w:val="24"/>
        </w:rPr>
        <w:t>запроса</w:t>
      </w:r>
      <w:r w:rsidR="00534B8B" w:rsidRPr="00F146F7">
        <w:rPr>
          <w:sz w:val="24"/>
          <w:szCs w:val="24"/>
        </w:rPr>
        <w:t xml:space="preserve"> на обучение</w:t>
      </w:r>
      <w:r w:rsidRPr="00F146F7">
        <w:rPr>
          <w:sz w:val="24"/>
          <w:szCs w:val="24"/>
        </w:rPr>
        <w:t xml:space="preserve">, поданного через ИС </w:t>
      </w:r>
      <w:hyperlink r:id="rId9" w:history="1">
        <w:r w:rsidRPr="00F146F7">
          <w:rPr>
            <w:rStyle w:val="a3"/>
            <w:sz w:val="24"/>
            <w:szCs w:val="24"/>
          </w:rPr>
          <w:t>https://66.pfdo.ru</w:t>
        </w:r>
      </w:hyperlink>
      <w:r w:rsidRPr="00F146F7">
        <w:rPr>
          <w:sz w:val="24"/>
          <w:szCs w:val="24"/>
        </w:rPr>
        <w:t>;</w:t>
      </w:r>
    </w:p>
    <w:p w:rsidR="00EF6363" w:rsidRDefault="00EF6363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F6363">
        <w:rPr>
          <w:sz w:val="24"/>
          <w:szCs w:val="24"/>
        </w:rPr>
        <w:t>В случае если к заявлению приложены не все документы или в Заявлении заполнены не все необходимые строки, должностное лицо, осуществляющее прием - возвращает заявителю Заявление и Документы.</w:t>
      </w:r>
    </w:p>
    <w:p w:rsidR="00627FC8" w:rsidRPr="00EF6363" w:rsidRDefault="00627FC8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F6363">
        <w:rPr>
          <w:rFonts w:eastAsia="Times New Roman"/>
          <w:sz w:val="24"/>
          <w:szCs w:val="24"/>
        </w:rPr>
        <w:t xml:space="preserve">Обращение </w:t>
      </w:r>
      <w:r w:rsidR="00B57CE1" w:rsidRPr="00EF6363">
        <w:rPr>
          <w:rFonts w:eastAsia="Times New Roman"/>
          <w:sz w:val="24"/>
          <w:szCs w:val="24"/>
        </w:rPr>
        <w:t xml:space="preserve">Заявителя </w:t>
      </w:r>
      <w:r w:rsidRPr="00EF6363">
        <w:rPr>
          <w:rFonts w:eastAsia="Times New Roman"/>
          <w:sz w:val="24"/>
          <w:szCs w:val="24"/>
        </w:rPr>
        <w:t xml:space="preserve">на зачисление посредством ИС: </w:t>
      </w:r>
    </w:p>
    <w:p w:rsidR="00B57CE1" w:rsidRDefault="00627FC8" w:rsidP="00F146F7">
      <w:pPr>
        <w:pStyle w:val="a4"/>
        <w:numPr>
          <w:ilvl w:val="0"/>
          <w:numId w:val="22"/>
        </w:numPr>
        <w:tabs>
          <w:tab w:val="left" w:pos="1276"/>
          <w:tab w:val="left" w:pos="141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627FC8">
        <w:rPr>
          <w:rFonts w:eastAsia="Times New Roman"/>
          <w:sz w:val="24"/>
          <w:szCs w:val="24"/>
        </w:rPr>
        <w:t xml:space="preserve">на </w:t>
      </w:r>
      <w:proofErr w:type="gramStart"/>
      <w:r w:rsidRPr="00627FC8">
        <w:rPr>
          <w:rFonts w:eastAsia="Times New Roman"/>
          <w:sz w:val="24"/>
          <w:szCs w:val="24"/>
        </w:rPr>
        <w:t>обучение по программам</w:t>
      </w:r>
      <w:proofErr w:type="gramEnd"/>
      <w:r w:rsidRPr="00627FC8">
        <w:rPr>
          <w:rFonts w:eastAsia="Times New Roman"/>
          <w:sz w:val="24"/>
          <w:szCs w:val="24"/>
        </w:rPr>
        <w:t xml:space="preserve"> дополнительного образования </w:t>
      </w:r>
      <w:r w:rsidRPr="00E948CB">
        <w:rPr>
          <w:rFonts w:eastAsia="Times New Roman"/>
          <w:sz w:val="24"/>
          <w:szCs w:val="24"/>
        </w:rPr>
        <w:t xml:space="preserve">Заявитель авторизуется в ИС, затем заполняет запрос в электронном виде с использованием специальной интерактивной формы. </w:t>
      </w:r>
      <w:r w:rsidR="00B57CE1" w:rsidRPr="00E948CB">
        <w:rPr>
          <w:rFonts w:eastAsia="Times New Roman"/>
          <w:sz w:val="24"/>
          <w:szCs w:val="24"/>
        </w:rPr>
        <w:t>При авторизации</w:t>
      </w:r>
      <w:r w:rsidRPr="00E948CB">
        <w:rPr>
          <w:rFonts w:eastAsia="Times New Roman"/>
          <w:sz w:val="24"/>
          <w:szCs w:val="24"/>
        </w:rPr>
        <w:t xml:space="preserve"> в ИС запрос считается подписанным простой ЭП Заявителя, представителя Заявителя, уполномоченного на подписание запроса; </w:t>
      </w:r>
    </w:p>
    <w:p w:rsidR="00B57CE1" w:rsidRDefault="00627FC8" w:rsidP="00F146F7">
      <w:pPr>
        <w:pStyle w:val="a4"/>
        <w:numPr>
          <w:ilvl w:val="0"/>
          <w:numId w:val="22"/>
        </w:numPr>
        <w:tabs>
          <w:tab w:val="left" w:pos="1276"/>
          <w:tab w:val="left" w:pos="141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948CB">
        <w:rPr>
          <w:rFonts w:eastAsia="Times New Roman"/>
          <w:sz w:val="24"/>
          <w:szCs w:val="24"/>
        </w:rPr>
        <w:t>заполненный запрос отправляется Заявителем в Организацию;</w:t>
      </w:r>
    </w:p>
    <w:p w:rsidR="00B57CE1" w:rsidRDefault="00627FC8" w:rsidP="00F146F7">
      <w:pPr>
        <w:pStyle w:val="a4"/>
        <w:numPr>
          <w:ilvl w:val="0"/>
          <w:numId w:val="22"/>
        </w:numPr>
        <w:tabs>
          <w:tab w:val="left" w:pos="1276"/>
          <w:tab w:val="left" w:pos="141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948CB">
        <w:rPr>
          <w:rFonts w:eastAsia="Times New Roman"/>
          <w:sz w:val="24"/>
          <w:szCs w:val="24"/>
        </w:rPr>
        <w:t>заявитель уведомляется о получении Организацией запроса и документов в день его подачи посредством изменения статуса запроса в ИС;</w:t>
      </w:r>
    </w:p>
    <w:p w:rsidR="00627FC8" w:rsidRDefault="00627FC8" w:rsidP="00F146F7">
      <w:pPr>
        <w:pStyle w:val="a4"/>
        <w:numPr>
          <w:ilvl w:val="0"/>
          <w:numId w:val="22"/>
        </w:numPr>
        <w:tabs>
          <w:tab w:val="left" w:pos="1276"/>
          <w:tab w:val="left" w:pos="1418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E948CB">
        <w:rPr>
          <w:rFonts w:eastAsia="Times New Roman"/>
          <w:sz w:val="24"/>
          <w:szCs w:val="24"/>
        </w:rPr>
        <w:t xml:space="preserve">в случае отсутствия оснований для отказа в предоставлении Муниципальной </w:t>
      </w:r>
      <w:r w:rsidR="00B57CE1" w:rsidRPr="00E948CB">
        <w:rPr>
          <w:rFonts w:eastAsia="Times New Roman"/>
          <w:sz w:val="24"/>
          <w:szCs w:val="24"/>
        </w:rPr>
        <w:t>услуги, в</w:t>
      </w:r>
      <w:r w:rsidRPr="00E948CB">
        <w:rPr>
          <w:rFonts w:eastAsia="Times New Roman"/>
          <w:sz w:val="24"/>
          <w:szCs w:val="24"/>
        </w:rPr>
        <w:t xml:space="preserve"> течение 4 (четырех) рабочих дней на электронную почту Заявителя, указанную при регистрации в ИС, направляется уведомление по форме, о необходимости в течение 4 (четырех) рабочих дней посетить Организацию для </w:t>
      </w:r>
      <w:r w:rsidR="00B57CE1">
        <w:rPr>
          <w:rFonts w:eastAsia="Times New Roman"/>
          <w:sz w:val="24"/>
          <w:szCs w:val="24"/>
        </w:rPr>
        <w:t>п</w:t>
      </w:r>
      <w:r w:rsidR="00B57CE1" w:rsidRPr="00E948CB">
        <w:rPr>
          <w:rFonts w:eastAsia="Times New Roman"/>
          <w:sz w:val="24"/>
          <w:szCs w:val="24"/>
        </w:rPr>
        <w:t>редоставления оригиналов документов</w:t>
      </w:r>
      <w:r w:rsidR="007941C2">
        <w:rPr>
          <w:rFonts w:eastAsia="Times New Roman"/>
          <w:sz w:val="24"/>
          <w:szCs w:val="24"/>
        </w:rPr>
        <w:t>,</w:t>
      </w:r>
      <w:r w:rsidR="00B57CE1" w:rsidRPr="00E948CB">
        <w:rPr>
          <w:rFonts w:eastAsia="Times New Roman"/>
          <w:sz w:val="24"/>
          <w:szCs w:val="24"/>
        </w:rPr>
        <w:t xml:space="preserve"> </w:t>
      </w:r>
      <w:r w:rsidR="007941C2" w:rsidRPr="00E948CB">
        <w:rPr>
          <w:rFonts w:eastAsia="Times New Roman"/>
          <w:sz w:val="24"/>
          <w:szCs w:val="24"/>
        </w:rPr>
        <w:t xml:space="preserve">заключения </w:t>
      </w:r>
      <w:r w:rsidR="00B57CE1" w:rsidRPr="00E948CB">
        <w:rPr>
          <w:rFonts w:eastAsia="Times New Roman"/>
          <w:sz w:val="24"/>
          <w:szCs w:val="24"/>
        </w:rPr>
        <w:t>и подписания договора</w:t>
      </w:r>
      <w:r w:rsidR="007941C2">
        <w:rPr>
          <w:rFonts w:eastAsia="Times New Roman"/>
          <w:sz w:val="24"/>
          <w:szCs w:val="24"/>
        </w:rPr>
        <w:t>.</w:t>
      </w:r>
    </w:p>
    <w:p w:rsidR="00627FC8" w:rsidRDefault="00627FC8" w:rsidP="00F146F7">
      <w:pPr>
        <w:pStyle w:val="a4"/>
        <w:numPr>
          <w:ilvl w:val="1"/>
          <w:numId w:val="18"/>
        </w:numPr>
        <w:tabs>
          <w:tab w:val="left" w:pos="273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BC1D01">
        <w:rPr>
          <w:rFonts w:eastAsia="Times New Roman"/>
          <w:sz w:val="24"/>
          <w:szCs w:val="24"/>
        </w:rPr>
        <w:t>В случае</w:t>
      </w:r>
      <w:proofErr w:type="gramStart"/>
      <w:r w:rsidRPr="00BC1D01">
        <w:rPr>
          <w:rFonts w:eastAsia="Times New Roman"/>
          <w:sz w:val="24"/>
          <w:szCs w:val="24"/>
        </w:rPr>
        <w:t>,</w:t>
      </w:r>
      <w:proofErr w:type="gramEnd"/>
      <w:r w:rsidRPr="00BC1D01">
        <w:rPr>
          <w:rFonts w:eastAsia="Times New Roman"/>
          <w:sz w:val="24"/>
          <w:szCs w:val="24"/>
        </w:rPr>
        <w:t xml:space="preserve"> если в течение </w:t>
      </w:r>
      <w:r>
        <w:rPr>
          <w:rFonts w:eastAsia="Times New Roman"/>
          <w:sz w:val="24"/>
          <w:szCs w:val="24"/>
        </w:rPr>
        <w:t xml:space="preserve">четырех рабочих </w:t>
      </w:r>
      <w:r w:rsidRPr="00BC1D01">
        <w:rPr>
          <w:rFonts w:eastAsia="Times New Roman"/>
          <w:sz w:val="24"/>
          <w:szCs w:val="24"/>
        </w:rPr>
        <w:t>дней после создания Ожидающей записи Заявитель не приносит документы, данная запись может быть удалена.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273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 xml:space="preserve">При поступлении заявления о зачислении ребенка на программы дополнительного образования и номера сертификата учреждение </w:t>
      </w:r>
      <w:proofErr w:type="gramStart"/>
      <w:r w:rsidRPr="0042637A">
        <w:rPr>
          <w:rFonts w:eastAsia="Times New Roman"/>
          <w:sz w:val="24"/>
          <w:szCs w:val="24"/>
        </w:rPr>
        <w:t>вносит эти данные в информационную систему в течение четырех дней проверяет</w:t>
      </w:r>
      <w:proofErr w:type="gramEnd"/>
      <w:r w:rsidRPr="0042637A">
        <w:rPr>
          <w:rFonts w:eastAsia="Times New Roman"/>
          <w:sz w:val="24"/>
          <w:szCs w:val="24"/>
        </w:rPr>
        <w:t xml:space="preserve"> статус сертификата, номер которого предоставлен. В случае</w:t>
      </w:r>
      <w:proofErr w:type="gramStart"/>
      <w:r w:rsidRPr="0042637A">
        <w:rPr>
          <w:rFonts w:eastAsia="Times New Roman"/>
          <w:sz w:val="24"/>
          <w:szCs w:val="24"/>
        </w:rPr>
        <w:t>,</w:t>
      </w:r>
      <w:proofErr w:type="gramEnd"/>
      <w:r w:rsidRPr="0042637A">
        <w:rPr>
          <w:rFonts w:eastAsia="Times New Roman"/>
          <w:sz w:val="24"/>
          <w:szCs w:val="24"/>
        </w:rPr>
        <w:t xml:space="preserve"> если статус сертификата не предполагает его использования по выбранной образовательной программе, ребенок первого года обучения не подлежит зачислению.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273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>Прием заявлений осуществляется с 25 мая до момента комплектования объединений. В объединениях при наличии вакансий прием заявлений может осуществляться в течение всего календарного года.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273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 xml:space="preserve">Прием на обучение оформляется приказом директора МАУДО ЦДО в течение 10 рабочих дней после приема документов. </w:t>
      </w:r>
    </w:p>
    <w:p w:rsidR="0042637A" w:rsidRDefault="0042637A" w:rsidP="00F146F7">
      <w:pPr>
        <w:pStyle w:val="a4"/>
        <w:numPr>
          <w:ilvl w:val="1"/>
          <w:numId w:val="18"/>
        </w:numPr>
        <w:tabs>
          <w:tab w:val="left" w:pos="273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t>В группы второго, третьего года обучения и более может производиться добор детей, не обучающихся ранее.</w:t>
      </w:r>
    </w:p>
    <w:p w:rsidR="0042637A" w:rsidRPr="0042637A" w:rsidRDefault="0042637A" w:rsidP="00F146F7">
      <w:pPr>
        <w:pStyle w:val="a4"/>
        <w:numPr>
          <w:ilvl w:val="1"/>
          <w:numId w:val="18"/>
        </w:numPr>
        <w:tabs>
          <w:tab w:val="left" w:pos="273"/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 w:rsidRPr="0042637A">
        <w:rPr>
          <w:rFonts w:eastAsia="Times New Roman"/>
          <w:sz w:val="24"/>
          <w:szCs w:val="24"/>
        </w:rPr>
        <w:lastRenderedPageBreak/>
        <w:t>Центр обязан ознакомить поступающего и его родителей (законных представителей) со своим уставом, лицензией на осуществление образовательной деятельности, с образовательными программами, настоящим положением, Положением о персонифицированном дополнительном образовании детей и другими документами, регламентирующими организацию и осуществление образовательной деятельности, права и обязанности обучающихся. Факт такого ознакомления фиксируется в заявлении о приеме (приложение 1.2) и заверяется личной подписью поступающего или родителей (законных представителей) ребенка</w:t>
      </w:r>
      <w:r>
        <w:rPr>
          <w:rFonts w:eastAsia="Times New Roman"/>
          <w:sz w:val="24"/>
          <w:szCs w:val="24"/>
        </w:rPr>
        <w:t>.</w:t>
      </w:r>
    </w:p>
    <w:p w:rsidR="0042637A" w:rsidRPr="0042637A" w:rsidRDefault="0042637A" w:rsidP="0042637A">
      <w:pPr>
        <w:ind w:left="360"/>
        <w:jc w:val="center"/>
        <w:rPr>
          <w:b/>
          <w:bCs/>
          <w:sz w:val="24"/>
          <w:szCs w:val="24"/>
        </w:rPr>
      </w:pPr>
    </w:p>
    <w:p w:rsidR="00EF6363" w:rsidRPr="00EF6363" w:rsidRDefault="00351A7F" w:rsidP="00EF6363">
      <w:pPr>
        <w:pStyle w:val="a4"/>
        <w:numPr>
          <w:ilvl w:val="0"/>
          <w:numId w:val="18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</w:t>
      </w:r>
      <w:r w:rsidR="00EF6363" w:rsidRPr="00EF6363">
        <w:rPr>
          <w:b/>
          <w:bCs/>
          <w:sz w:val="24"/>
          <w:szCs w:val="24"/>
        </w:rPr>
        <w:t xml:space="preserve">отказа </w:t>
      </w:r>
      <w:r w:rsidR="0002539C">
        <w:rPr>
          <w:b/>
          <w:bCs/>
          <w:sz w:val="24"/>
          <w:szCs w:val="24"/>
        </w:rPr>
        <w:t>на обучение</w:t>
      </w:r>
    </w:p>
    <w:p w:rsidR="00491B93" w:rsidRPr="00EF6363" w:rsidRDefault="00C72571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F6363">
        <w:rPr>
          <w:sz w:val="24"/>
          <w:szCs w:val="24"/>
        </w:rPr>
        <w:t xml:space="preserve">Основаниями для отказа </w:t>
      </w:r>
      <w:r w:rsidR="00BC1D01" w:rsidRPr="00EF6363">
        <w:rPr>
          <w:sz w:val="24"/>
          <w:szCs w:val="24"/>
        </w:rPr>
        <w:t>на обучение</w:t>
      </w:r>
      <w:r w:rsidR="00491B93" w:rsidRPr="00EF6363">
        <w:rPr>
          <w:sz w:val="24"/>
          <w:szCs w:val="24"/>
        </w:rPr>
        <w:t xml:space="preserve"> являются</w:t>
      </w:r>
      <w:r w:rsidR="00BC1D01" w:rsidRPr="00EF6363">
        <w:rPr>
          <w:sz w:val="24"/>
          <w:szCs w:val="24"/>
        </w:rPr>
        <w:t>:</w:t>
      </w:r>
      <w:r w:rsidR="00491B93" w:rsidRPr="00EF6363">
        <w:rPr>
          <w:sz w:val="24"/>
          <w:szCs w:val="24"/>
        </w:rPr>
        <w:t xml:space="preserve"> </w:t>
      </w:r>
    </w:p>
    <w:p w:rsid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наличие противоречивых сведений в запросе и приложенных к нему документах; </w:t>
      </w:r>
    </w:p>
    <w:p w:rsidR="0042637A" w:rsidRP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51A7F">
        <w:rPr>
          <w:sz w:val="24"/>
          <w:szCs w:val="24"/>
        </w:rPr>
        <w:t>несоответствие категории Заявителя кругу лиц, указанных в подразделе</w:t>
      </w:r>
      <w:r w:rsidR="00BC1D01" w:rsidRPr="00351A7F">
        <w:rPr>
          <w:sz w:val="24"/>
          <w:szCs w:val="24"/>
        </w:rPr>
        <w:t>;</w:t>
      </w:r>
      <w:r w:rsidRPr="00351A7F">
        <w:rPr>
          <w:sz w:val="24"/>
          <w:szCs w:val="24"/>
        </w:rPr>
        <w:t xml:space="preserve"> </w:t>
      </w:r>
    </w:p>
    <w:p w:rsid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42637A">
        <w:rPr>
          <w:sz w:val="24"/>
          <w:szCs w:val="24"/>
        </w:rPr>
        <w:t>несоответствие документов, указанных в подразделе</w:t>
      </w:r>
      <w:r w:rsidR="00BC1D01" w:rsidRPr="0042637A">
        <w:rPr>
          <w:sz w:val="24"/>
          <w:szCs w:val="24"/>
        </w:rPr>
        <w:t>;</w:t>
      </w:r>
      <w:r w:rsidRPr="0042637A">
        <w:rPr>
          <w:sz w:val="24"/>
          <w:szCs w:val="24"/>
        </w:rPr>
        <w:t xml:space="preserve"> </w:t>
      </w:r>
    </w:p>
    <w:p w:rsid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51A7F">
        <w:rPr>
          <w:sz w:val="24"/>
          <w:szCs w:val="24"/>
        </w:rPr>
        <w:t xml:space="preserve">запрос подан лицом, не имеющим полномочий представлять интересы Заявителя; </w:t>
      </w:r>
    </w:p>
    <w:p w:rsidR="00351A7F" w:rsidRP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51A7F">
        <w:rPr>
          <w:sz w:val="24"/>
          <w:szCs w:val="24"/>
        </w:rPr>
        <w:t>отзыв запроса по инициативе Заявителя;</w:t>
      </w:r>
    </w:p>
    <w:p w:rsid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51A7F">
        <w:rPr>
          <w:sz w:val="24"/>
          <w:szCs w:val="24"/>
        </w:rPr>
        <w:t xml:space="preserve">наличие медицинских противопоказаний для освоения программ по отдельным видам искусства, физической культуры и спорта, программ спортивной подготовки; </w:t>
      </w:r>
    </w:p>
    <w:p w:rsid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51A7F">
        <w:rPr>
          <w:sz w:val="24"/>
          <w:szCs w:val="24"/>
        </w:rPr>
        <w:t xml:space="preserve">отсутствие свободных мест в Центре; </w:t>
      </w:r>
    </w:p>
    <w:p w:rsidR="00491B93" w:rsidRPr="00351A7F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51A7F">
        <w:rPr>
          <w:sz w:val="24"/>
          <w:szCs w:val="24"/>
        </w:rPr>
        <w:t xml:space="preserve">неявка в </w:t>
      </w:r>
      <w:r w:rsidR="006B4D3C" w:rsidRPr="00351A7F">
        <w:rPr>
          <w:sz w:val="24"/>
          <w:szCs w:val="24"/>
        </w:rPr>
        <w:t xml:space="preserve">Центр </w:t>
      </w:r>
      <w:r w:rsidRPr="00351A7F">
        <w:rPr>
          <w:sz w:val="24"/>
          <w:szCs w:val="24"/>
        </w:rPr>
        <w:t xml:space="preserve">в течение 4 (четырех) рабочих дней после получения уведомления о необходимости личного посещения для заключения договора об образовании; </w:t>
      </w:r>
    </w:p>
    <w:p w:rsidR="00491B93" w:rsidRPr="00BC1D01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Pr="00BC1D01">
        <w:rPr>
          <w:sz w:val="24"/>
          <w:szCs w:val="24"/>
        </w:rPr>
        <w:t>обучения по</w:t>
      </w:r>
      <w:proofErr w:type="gramEnd"/>
      <w:r w:rsidRPr="00BC1D01">
        <w:rPr>
          <w:sz w:val="24"/>
          <w:szCs w:val="24"/>
        </w:rPr>
        <w:t xml:space="preserve"> выбранной программе; </w:t>
      </w:r>
    </w:p>
    <w:p w:rsidR="00BC1D01" w:rsidRPr="00BC1D01" w:rsidRDefault="00491B93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несоответствие оригиналов документов сведениям, указанным в электронной форме запроса на ЕПГУ или РПГУ;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запрос направлен адресату не по принадлежности;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>заявителем представлен неполный комплект документов, необходимых для регистрации в информационной системе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документы, утратившие силу;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приема на обучение;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некорректное заполнение обязательных полей в форме интерактивного запроса на ЕПГУ или РПГУ (отсутствие заполнения, недостоверное, неполное либо неправильное, несоответствующее требованиям);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представление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документа; </w:t>
      </w:r>
    </w:p>
    <w:p w:rsidR="00C72571" w:rsidRPr="00BC1D01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 xml:space="preserve">подача запроса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Заявителя; </w:t>
      </w:r>
    </w:p>
    <w:p w:rsidR="006B4D3C" w:rsidRDefault="00C72571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BC1D01">
        <w:rPr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r w:rsidR="006B4D3C">
        <w:rPr>
          <w:sz w:val="24"/>
          <w:szCs w:val="24"/>
        </w:rPr>
        <w:t>;</w:t>
      </w:r>
    </w:p>
    <w:p w:rsidR="006B4D3C" w:rsidRPr="006B4D3C" w:rsidRDefault="006B4D3C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B4D3C">
        <w:rPr>
          <w:rFonts w:eastAsia="Times New Roman"/>
          <w:sz w:val="24"/>
          <w:szCs w:val="24"/>
        </w:rPr>
        <w:t>наличие медицинских или возрастных противопоказаний к освоению выбранной дополнительной общеобразовательной программы;</w:t>
      </w:r>
    </w:p>
    <w:p w:rsidR="006B4D3C" w:rsidRPr="006B4D3C" w:rsidRDefault="006B4D3C" w:rsidP="00F146F7">
      <w:pPr>
        <w:pStyle w:val="a4"/>
        <w:numPr>
          <w:ilvl w:val="0"/>
          <w:numId w:val="16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B4D3C">
        <w:rPr>
          <w:sz w:val="24"/>
          <w:szCs w:val="24"/>
        </w:rPr>
        <w:lastRenderedPageBreak/>
        <w:t>отсутствие ме</w:t>
      </w:r>
      <w:proofErr w:type="gramStart"/>
      <w:r w:rsidRPr="006B4D3C">
        <w:rPr>
          <w:sz w:val="24"/>
          <w:szCs w:val="24"/>
        </w:rPr>
        <w:t>ст в гр</w:t>
      </w:r>
      <w:proofErr w:type="gramEnd"/>
      <w:r w:rsidRPr="006B4D3C">
        <w:rPr>
          <w:sz w:val="24"/>
          <w:szCs w:val="24"/>
        </w:rPr>
        <w:t xml:space="preserve">уппах обучающихся, занимающихся по выбранной дополнительной общеобразовательной программе (при этом ребенок может быть записан в резерв, при появлении вакансии будет предложено зачисление). </w:t>
      </w:r>
    </w:p>
    <w:p w:rsidR="00BC1D01" w:rsidRPr="00BC1D01" w:rsidRDefault="00BC1D01" w:rsidP="00351A7F">
      <w:pPr>
        <w:pStyle w:val="a4"/>
        <w:tabs>
          <w:tab w:val="left" w:pos="273"/>
        </w:tabs>
        <w:ind w:left="0"/>
        <w:jc w:val="both"/>
        <w:rPr>
          <w:rFonts w:eastAsia="Times New Roman"/>
          <w:sz w:val="24"/>
          <w:szCs w:val="24"/>
        </w:rPr>
      </w:pPr>
    </w:p>
    <w:p w:rsidR="00552812" w:rsidRDefault="00351A7F" w:rsidP="00351A7F">
      <w:pPr>
        <w:pStyle w:val="a4"/>
        <w:numPr>
          <w:ilvl w:val="0"/>
          <w:numId w:val="18"/>
        </w:numPr>
        <w:tabs>
          <w:tab w:val="left" w:pos="273"/>
        </w:tabs>
        <w:jc w:val="center"/>
        <w:rPr>
          <w:rFonts w:eastAsia="Times New Roman"/>
          <w:b/>
          <w:bCs/>
          <w:sz w:val="24"/>
          <w:szCs w:val="24"/>
        </w:rPr>
      </w:pPr>
      <w:r w:rsidRPr="00351A7F"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351A7F" w:rsidRPr="00351A7F" w:rsidRDefault="00351A7F" w:rsidP="00F146F7">
      <w:pPr>
        <w:pStyle w:val="a4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Спорные вопросы, возникающие в ходе приема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на обучение по дополнительным общеобразовательным общеразвивающим программам в Центре решаются совместно </w:t>
      </w:r>
      <w:r w:rsidR="0002539C">
        <w:rPr>
          <w:rFonts w:eastAsia="Times New Roman"/>
          <w:sz w:val="24"/>
          <w:szCs w:val="24"/>
        </w:rPr>
        <w:t>педагогом дополнительного образования, родителями (законными представителями) и представителями администрации МАУДО ЦДО.</w:t>
      </w:r>
    </w:p>
    <w:sectPr w:rsidR="00351A7F" w:rsidRPr="00351A7F" w:rsidSect="00023DCA">
      <w:pgSz w:w="11900" w:h="16838"/>
      <w:pgMar w:top="1145" w:right="986" w:bottom="1440" w:left="994" w:header="0" w:footer="0" w:gutter="0"/>
      <w:cols w:space="720" w:equalWidth="0">
        <w:col w:w="992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25B2A2CE"/>
    <w:lvl w:ilvl="0" w:tplc="3E8AB162">
      <w:start w:val="21"/>
      <w:numFmt w:val="decimal"/>
      <w:lvlText w:val="%1."/>
      <w:lvlJc w:val="left"/>
    </w:lvl>
    <w:lvl w:ilvl="1" w:tplc="A38CC2DC">
      <w:start w:val="1"/>
      <w:numFmt w:val="bullet"/>
      <w:lvlText w:val="➢"/>
      <w:lvlJc w:val="left"/>
    </w:lvl>
    <w:lvl w:ilvl="2" w:tplc="27E254C4">
      <w:numFmt w:val="decimal"/>
      <w:lvlText w:val=""/>
      <w:lvlJc w:val="left"/>
    </w:lvl>
    <w:lvl w:ilvl="3" w:tplc="485C78A0">
      <w:numFmt w:val="decimal"/>
      <w:lvlText w:val=""/>
      <w:lvlJc w:val="left"/>
    </w:lvl>
    <w:lvl w:ilvl="4" w:tplc="1474F660">
      <w:numFmt w:val="decimal"/>
      <w:lvlText w:val=""/>
      <w:lvlJc w:val="left"/>
    </w:lvl>
    <w:lvl w:ilvl="5" w:tplc="4C68B392">
      <w:numFmt w:val="decimal"/>
      <w:lvlText w:val=""/>
      <w:lvlJc w:val="left"/>
    </w:lvl>
    <w:lvl w:ilvl="6" w:tplc="933CEA60">
      <w:numFmt w:val="decimal"/>
      <w:lvlText w:val=""/>
      <w:lvlJc w:val="left"/>
    </w:lvl>
    <w:lvl w:ilvl="7" w:tplc="1FDC89D0">
      <w:numFmt w:val="decimal"/>
      <w:lvlText w:val=""/>
      <w:lvlJc w:val="left"/>
    </w:lvl>
    <w:lvl w:ilvl="8" w:tplc="97E0143E">
      <w:numFmt w:val="decimal"/>
      <w:lvlText w:val=""/>
      <w:lvlJc w:val="left"/>
    </w:lvl>
  </w:abstractNum>
  <w:abstractNum w:abstractNumId="1">
    <w:nsid w:val="00002CD6"/>
    <w:multiLevelType w:val="hybridMultilevel"/>
    <w:tmpl w:val="D1E4D724"/>
    <w:lvl w:ilvl="0" w:tplc="2982CEEA">
      <w:start w:val="1"/>
      <w:numFmt w:val="decimal"/>
      <w:lvlText w:val="%1."/>
      <w:lvlJc w:val="left"/>
    </w:lvl>
    <w:lvl w:ilvl="1" w:tplc="9F5059E0">
      <w:start w:val="1"/>
      <w:numFmt w:val="bullet"/>
      <w:lvlText w:val="➢"/>
      <w:lvlJc w:val="left"/>
    </w:lvl>
    <w:lvl w:ilvl="2" w:tplc="4732A76E">
      <w:numFmt w:val="decimal"/>
      <w:lvlText w:val=""/>
      <w:lvlJc w:val="left"/>
    </w:lvl>
    <w:lvl w:ilvl="3" w:tplc="C400D9BC">
      <w:numFmt w:val="decimal"/>
      <w:lvlText w:val=""/>
      <w:lvlJc w:val="left"/>
    </w:lvl>
    <w:lvl w:ilvl="4" w:tplc="AB685E6C">
      <w:numFmt w:val="decimal"/>
      <w:lvlText w:val=""/>
      <w:lvlJc w:val="left"/>
    </w:lvl>
    <w:lvl w:ilvl="5" w:tplc="B8284E98">
      <w:numFmt w:val="decimal"/>
      <w:lvlText w:val=""/>
      <w:lvlJc w:val="left"/>
    </w:lvl>
    <w:lvl w:ilvl="6" w:tplc="8A787D68">
      <w:numFmt w:val="decimal"/>
      <w:lvlText w:val=""/>
      <w:lvlJc w:val="left"/>
    </w:lvl>
    <w:lvl w:ilvl="7" w:tplc="94AAB688">
      <w:numFmt w:val="decimal"/>
      <w:lvlText w:val=""/>
      <w:lvlJc w:val="left"/>
    </w:lvl>
    <w:lvl w:ilvl="8" w:tplc="2B4C645E">
      <w:numFmt w:val="decimal"/>
      <w:lvlText w:val=""/>
      <w:lvlJc w:val="left"/>
    </w:lvl>
  </w:abstractNum>
  <w:abstractNum w:abstractNumId="2">
    <w:nsid w:val="00005F90"/>
    <w:multiLevelType w:val="hybridMultilevel"/>
    <w:tmpl w:val="275A32E2"/>
    <w:lvl w:ilvl="0" w:tplc="5E5C77F2">
      <w:start w:val="13"/>
      <w:numFmt w:val="decimal"/>
      <w:lvlText w:val="%1."/>
      <w:lvlJc w:val="left"/>
    </w:lvl>
    <w:lvl w:ilvl="1" w:tplc="10140A42">
      <w:numFmt w:val="decimal"/>
      <w:lvlText w:val=""/>
      <w:lvlJc w:val="left"/>
    </w:lvl>
    <w:lvl w:ilvl="2" w:tplc="EFF65770">
      <w:numFmt w:val="decimal"/>
      <w:lvlText w:val=""/>
      <w:lvlJc w:val="left"/>
    </w:lvl>
    <w:lvl w:ilvl="3" w:tplc="DBE2150C">
      <w:numFmt w:val="decimal"/>
      <w:lvlText w:val=""/>
      <w:lvlJc w:val="left"/>
    </w:lvl>
    <w:lvl w:ilvl="4" w:tplc="E7148140">
      <w:numFmt w:val="decimal"/>
      <w:lvlText w:val=""/>
      <w:lvlJc w:val="left"/>
    </w:lvl>
    <w:lvl w:ilvl="5" w:tplc="1920246E">
      <w:numFmt w:val="decimal"/>
      <w:lvlText w:val=""/>
      <w:lvlJc w:val="left"/>
    </w:lvl>
    <w:lvl w:ilvl="6" w:tplc="E60CE692">
      <w:numFmt w:val="decimal"/>
      <w:lvlText w:val=""/>
      <w:lvlJc w:val="left"/>
    </w:lvl>
    <w:lvl w:ilvl="7" w:tplc="01441024">
      <w:numFmt w:val="decimal"/>
      <w:lvlText w:val=""/>
      <w:lvlJc w:val="left"/>
    </w:lvl>
    <w:lvl w:ilvl="8" w:tplc="8E666B1A">
      <w:numFmt w:val="decimal"/>
      <w:lvlText w:val=""/>
      <w:lvlJc w:val="left"/>
    </w:lvl>
  </w:abstractNum>
  <w:abstractNum w:abstractNumId="3">
    <w:nsid w:val="00006952"/>
    <w:multiLevelType w:val="hybridMultilevel"/>
    <w:tmpl w:val="B8B6D460"/>
    <w:lvl w:ilvl="0" w:tplc="1408C682">
      <w:start w:val="7"/>
      <w:numFmt w:val="decimal"/>
      <w:lvlText w:val="%1."/>
      <w:lvlJc w:val="left"/>
    </w:lvl>
    <w:lvl w:ilvl="1" w:tplc="06A0AC1E">
      <w:start w:val="1"/>
      <w:numFmt w:val="bullet"/>
      <w:lvlText w:val="В"/>
      <w:lvlJc w:val="left"/>
    </w:lvl>
    <w:lvl w:ilvl="2" w:tplc="90EE9C76">
      <w:start w:val="1"/>
      <w:numFmt w:val="bullet"/>
      <w:lvlText w:val="В"/>
      <w:lvlJc w:val="left"/>
    </w:lvl>
    <w:lvl w:ilvl="3" w:tplc="DFE62CA0">
      <w:start w:val="1"/>
      <w:numFmt w:val="bullet"/>
      <w:lvlText w:val="➢"/>
      <w:lvlJc w:val="left"/>
    </w:lvl>
    <w:lvl w:ilvl="4" w:tplc="3CFCE3C0">
      <w:numFmt w:val="decimal"/>
      <w:lvlText w:val=""/>
      <w:lvlJc w:val="left"/>
    </w:lvl>
    <w:lvl w:ilvl="5" w:tplc="E0385BB0">
      <w:numFmt w:val="decimal"/>
      <w:lvlText w:val=""/>
      <w:lvlJc w:val="left"/>
    </w:lvl>
    <w:lvl w:ilvl="6" w:tplc="DC0E8122">
      <w:numFmt w:val="decimal"/>
      <w:lvlText w:val=""/>
      <w:lvlJc w:val="left"/>
    </w:lvl>
    <w:lvl w:ilvl="7" w:tplc="7E54E23E">
      <w:numFmt w:val="decimal"/>
      <w:lvlText w:val=""/>
      <w:lvlJc w:val="left"/>
    </w:lvl>
    <w:lvl w:ilvl="8" w:tplc="0AE2D274">
      <w:numFmt w:val="decimal"/>
      <w:lvlText w:val=""/>
      <w:lvlJc w:val="left"/>
    </w:lvl>
  </w:abstractNum>
  <w:abstractNum w:abstractNumId="4">
    <w:nsid w:val="00006DF1"/>
    <w:multiLevelType w:val="hybridMultilevel"/>
    <w:tmpl w:val="DA2414E8"/>
    <w:lvl w:ilvl="0" w:tplc="89CE2AC0">
      <w:start w:val="23"/>
      <w:numFmt w:val="decimal"/>
      <w:lvlText w:val="%1."/>
      <w:lvlJc w:val="left"/>
    </w:lvl>
    <w:lvl w:ilvl="1" w:tplc="8D568C34">
      <w:start w:val="1"/>
      <w:numFmt w:val="bullet"/>
      <w:lvlText w:val="➢"/>
      <w:lvlJc w:val="left"/>
    </w:lvl>
    <w:lvl w:ilvl="2" w:tplc="19345BF4">
      <w:numFmt w:val="decimal"/>
      <w:lvlText w:val=""/>
      <w:lvlJc w:val="left"/>
    </w:lvl>
    <w:lvl w:ilvl="3" w:tplc="38F0E2BE">
      <w:numFmt w:val="decimal"/>
      <w:lvlText w:val=""/>
      <w:lvlJc w:val="left"/>
    </w:lvl>
    <w:lvl w:ilvl="4" w:tplc="530EC520">
      <w:numFmt w:val="decimal"/>
      <w:lvlText w:val=""/>
      <w:lvlJc w:val="left"/>
    </w:lvl>
    <w:lvl w:ilvl="5" w:tplc="FD5C48FC">
      <w:numFmt w:val="decimal"/>
      <w:lvlText w:val=""/>
      <w:lvlJc w:val="left"/>
    </w:lvl>
    <w:lvl w:ilvl="6" w:tplc="44C4A60C">
      <w:numFmt w:val="decimal"/>
      <w:lvlText w:val=""/>
      <w:lvlJc w:val="left"/>
    </w:lvl>
    <w:lvl w:ilvl="7" w:tplc="979E12A2">
      <w:numFmt w:val="decimal"/>
      <w:lvlText w:val=""/>
      <w:lvlJc w:val="left"/>
    </w:lvl>
    <w:lvl w:ilvl="8" w:tplc="48880DB0">
      <w:numFmt w:val="decimal"/>
      <w:lvlText w:val=""/>
      <w:lvlJc w:val="left"/>
    </w:lvl>
  </w:abstractNum>
  <w:abstractNum w:abstractNumId="5">
    <w:nsid w:val="000072AE"/>
    <w:multiLevelType w:val="hybridMultilevel"/>
    <w:tmpl w:val="D3FACDB0"/>
    <w:lvl w:ilvl="0" w:tplc="90325838">
      <w:start w:val="1"/>
      <w:numFmt w:val="bullet"/>
      <w:lvlText w:val="➢"/>
      <w:lvlJc w:val="left"/>
    </w:lvl>
    <w:lvl w:ilvl="1" w:tplc="DAEAC0FC">
      <w:numFmt w:val="decimal"/>
      <w:lvlText w:val=""/>
      <w:lvlJc w:val="left"/>
    </w:lvl>
    <w:lvl w:ilvl="2" w:tplc="F620C6F6">
      <w:numFmt w:val="decimal"/>
      <w:lvlText w:val=""/>
      <w:lvlJc w:val="left"/>
    </w:lvl>
    <w:lvl w:ilvl="3" w:tplc="56AEC24A">
      <w:numFmt w:val="decimal"/>
      <w:lvlText w:val=""/>
      <w:lvlJc w:val="left"/>
    </w:lvl>
    <w:lvl w:ilvl="4" w:tplc="2EF27208">
      <w:numFmt w:val="decimal"/>
      <w:lvlText w:val=""/>
      <w:lvlJc w:val="left"/>
    </w:lvl>
    <w:lvl w:ilvl="5" w:tplc="FDD0D9B0">
      <w:numFmt w:val="decimal"/>
      <w:lvlText w:val=""/>
      <w:lvlJc w:val="left"/>
    </w:lvl>
    <w:lvl w:ilvl="6" w:tplc="EAEC0DEC">
      <w:numFmt w:val="decimal"/>
      <w:lvlText w:val=""/>
      <w:lvlJc w:val="left"/>
    </w:lvl>
    <w:lvl w:ilvl="7" w:tplc="7A6E68D2">
      <w:numFmt w:val="decimal"/>
      <w:lvlText w:val=""/>
      <w:lvlJc w:val="left"/>
    </w:lvl>
    <w:lvl w:ilvl="8" w:tplc="BE5082AE">
      <w:numFmt w:val="decimal"/>
      <w:lvlText w:val=""/>
      <w:lvlJc w:val="left"/>
    </w:lvl>
  </w:abstractNum>
  <w:abstractNum w:abstractNumId="6">
    <w:nsid w:val="03272EAE"/>
    <w:multiLevelType w:val="hybridMultilevel"/>
    <w:tmpl w:val="FBDA67F8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D151E"/>
    <w:multiLevelType w:val="hybridMultilevel"/>
    <w:tmpl w:val="A0EE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0403B"/>
    <w:multiLevelType w:val="hybridMultilevel"/>
    <w:tmpl w:val="992E102A"/>
    <w:lvl w:ilvl="0" w:tplc="76CC151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3648F69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219E2"/>
    <w:multiLevelType w:val="hybridMultilevel"/>
    <w:tmpl w:val="527E3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5560E"/>
    <w:multiLevelType w:val="hybridMultilevel"/>
    <w:tmpl w:val="2CF8AAB4"/>
    <w:lvl w:ilvl="0" w:tplc="C762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13124"/>
    <w:multiLevelType w:val="hybridMultilevel"/>
    <w:tmpl w:val="BC7424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D1001C"/>
    <w:multiLevelType w:val="hybridMultilevel"/>
    <w:tmpl w:val="85B4B51A"/>
    <w:lvl w:ilvl="0" w:tplc="350671FE">
      <w:start w:val="1"/>
      <w:numFmt w:val="decimal"/>
      <w:lvlText w:val="%1."/>
      <w:lvlJc w:val="left"/>
      <w:pPr>
        <w:ind w:left="936" w:hanging="5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021D1"/>
    <w:multiLevelType w:val="multilevel"/>
    <w:tmpl w:val="9F7E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0C317BC"/>
    <w:multiLevelType w:val="multilevel"/>
    <w:tmpl w:val="9F7E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E7C0B69"/>
    <w:multiLevelType w:val="hybridMultilevel"/>
    <w:tmpl w:val="D2825A98"/>
    <w:lvl w:ilvl="0" w:tplc="132E50D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7C4DC9"/>
    <w:multiLevelType w:val="hybridMultilevel"/>
    <w:tmpl w:val="CED4391C"/>
    <w:lvl w:ilvl="0" w:tplc="9FDEB7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D0A19"/>
    <w:multiLevelType w:val="hybridMultilevel"/>
    <w:tmpl w:val="FC469FF8"/>
    <w:lvl w:ilvl="0" w:tplc="3F143E7E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A4283"/>
    <w:multiLevelType w:val="hybridMultilevel"/>
    <w:tmpl w:val="D18C8574"/>
    <w:lvl w:ilvl="0" w:tplc="C762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50F77"/>
    <w:multiLevelType w:val="hybridMultilevel"/>
    <w:tmpl w:val="5F5A53E0"/>
    <w:lvl w:ilvl="0" w:tplc="C762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14865"/>
    <w:multiLevelType w:val="multilevel"/>
    <w:tmpl w:val="309C4E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525590D"/>
    <w:multiLevelType w:val="hybridMultilevel"/>
    <w:tmpl w:val="E0ACA750"/>
    <w:lvl w:ilvl="0" w:tplc="52060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E159C"/>
    <w:multiLevelType w:val="hybridMultilevel"/>
    <w:tmpl w:val="05C80234"/>
    <w:lvl w:ilvl="0" w:tplc="693EC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19"/>
  </w:num>
  <w:num w:numId="12">
    <w:abstractNumId w:val="22"/>
  </w:num>
  <w:num w:numId="13">
    <w:abstractNumId w:val="17"/>
  </w:num>
  <w:num w:numId="14">
    <w:abstractNumId w:val="18"/>
  </w:num>
  <w:num w:numId="15">
    <w:abstractNumId w:val="21"/>
  </w:num>
  <w:num w:numId="16">
    <w:abstractNumId w:val="8"/>
  </w:num>
  <w:num w:numId="17">
    <w:abstractNumId w:val="16"/>
  </w:num>
  <w:num w:numId="18">
    <w:abstractNumId w:val="20"/>
  </w:num>
  <w:num w:numId="19">
    <w:abstractNumId w:val="14"/>
  </w:num>
  <w:num w:numId="20">
    <w:abstractNumId w:val="7"/>
  </w:num>
  <w:num w:numId="21">
    <w:abstractNumId w:val="6"/>
  </w:num>
  <w:num w:numId="22">
    <w:abstractNumId w:val="1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2812"/>
    <w:rsid w:val="000045FE"/>
    <w:rsid w:val="00023D8A"/>
    <w:rsid w:val="00023DCA"/>
    <w:rsid w:val="0002539C"/>
    <w:rsid w:val="000C180D"/>
    <w:rsid w:val="001743F6"/>
    <w:rsid w:val="00243565"/>
    <w:rsid w:val="0026533F"/>
    <w:rsid w:val="002D6DFC"/>
    <w:rsid w:val="00351A7F"/>
    <w:rsid w:val="003B1804"/>
    <w:rsid w:val="003E27D4"/>
    <w:rsid w:val="00421FB9"/>
    <w:rsid w:val="0042637A"/>
    <w:rsid w:val="00491B93"/>
    <w:rsid w:val="004F1FF9"/>
    <w:rsid w:val="00534B8B"/>
    <w:rsid w:val="00536FC4"/>
    <w:rsid w:val="00552812"/>
    <w:rsid w:val="005532A1"/>
    <w:rsid w:val="005559A3"/>
    <w:rsid w:val="00627FC8"/>
    <w:rsid w:val="006B4D3C"/>
    <w:rsid w:val="00714F84"/>
    <w:rsid w:val="007941C2"/>
    <w:rsid w:val="0090112B"/>
    <w:rsid w:val="0096535F"/>
    <w:rsid w:val="009913FA"/>
    <w:rsid w:val="009F039C"/>
    <w:rsid w:val="00A05667"/>
    <w:rsid w:val="00A310FC"/>
    <w:rsid w:val="00B543EB"/>
    <w:rsid w:val="00B57CE1"/>
    <w:rsid w:val="00BC1D01"/>
    <w:rsid w:val="00C72571"/>
    <w:rsid w:val="00DD127B"/>
    <w:rsid w:val="00DD2181"/>
    <w:rsid w:val="00E27826"/>
    <w:rsid w:val="00E325DC"/>
    <w:rsid w:val="00E40771"/>
    <w:rsid w:val="00E80519"/>
    <w:rsid w:val="00E948CB"/>
    <w:rsid w:val="00EF6363"/>
    <w:rsid w:val="00F058E3"/>
    <w:rsid w:val="00F146F7"/>
    <w:rsid w:val="00F1790B"/>
    <w:rsid w:val="00F62A50"/>
    <w:rsid w:val="00FE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1FB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0566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1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r/sverdlov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2409</Words>
  <Characters>13736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14</cp:revision>
  <cp:lastPrinted>2022-07-11T09:59:00Z</cp:lastPrinted>
  <dcterms:created xsi:type="dcterms:W3CDTF">2019-10-11T04:34:00Z</dcterms:created>
  <dcterms:modified xsi:type="dcterms:W3CDTF">2022-07-11T11:42:00Z</dcterms:modified>
</cp:coreProperties>
</file>