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4" w:rsidRPr="007D119B" w:rsidRDefault="009449AA" w:rsidP="00B141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9B">
        <w:rPr>
          <w:rFonts w:ascii="Times New Roman" w:hAnsi="Times New Roman" w:cs="Times New Roman"/>
          <w:b/>
          <w:sz w:val="24"/>
          <w:szCs w:val="24"/>
        </w:rPr>
        <w:t xml:space="preserve">Объединение </w:t>
      </w:r>
      <w:r w:rsidR="007F75C4" w:rsidRPr="007D119B">
        <w:rPr>
          <w:rFonts w:ascii="Times New Roman" w:hAnsi="Times New Roman" w:cs="Times New Roman"/>
          <w:b/>
          <w:sz w:val="24"/>
          <w:szCs w:val="24"/>
        </w:rPr>
        <w:t>«Домашний текстиль»</w:t>
      </w:r>
    </w:p>
    <w:p w:rsidR="00F21072" w:rsidRPr="007D119B" w:rsidRDefault="003475F2" w:rsidP="00FC2F2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9B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7D119B" w:rsidRPr="007D119B">
        <w:rPr>
          <w:rFonts w:ascii="Times New Roman" w:hAnsi="Times New Roman" w:cs="Times New Roman"/>
          <w:b/>
          <w:sz w:val="24"/>
          <w:szCs w:val="24"/>
        </w:rPr>
        <w:t>11 – 16 января</w:t>
      </w:r>
      <w:r w:rsidRPr="007D119B">
        <w:rPr>
          <w:rFonts w:ascii="Times New Roman" w:hAnsi="Times New Roman" w:cs="Times New Roman"/>
          <w:b/>
          <w:sz w:val="24"/>
          <w:szCs w:val="24"/>
        </w:rPr>
        <w:t>.</w:t>
      </w:r>
    </w:p>
    <w:p w:rsidR="00B14133" w:rsidRPr="007D119B" w:rsidRDefault="007D119B" w:rsidP="00E57A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9B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gramStart"/>
      <w:r w:rsidRPr="007D119B">
        <w:rPr>
          <w:rFonts w:ascii="Times New Roman" w:hAnsi="Times New Roman" w:cs="Times New Roman"/>
          <w:b/>
          <w:sz w:val="24"/>
          <w:szCs w:val="24"/>
        </w:rPr>
        <w:t>геометрических</w:t>
      </w:r>
      <w:proofErr w:type="gramEnd"/>
      <w:r w:rsidRPr="007D1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119B">
        <w:rPr>
          <w:rFonts w:ascii="Times New Roman" w:hAnsi="Times New Roman" w:cs="Times New Roman"/>
          <w:b/>
          <w:sz w:val="24"/>
          <w:szCs w:val="24"/>
        </w:rPr>
        <w:t>принтов</w:t>
      </w:r>
      <w:proofErr w:type="spellEnd"/>
      <w:r w:rsidRPr="007D119B">
        <w:rPr>
          <w:rFonts w:ascii="Times New Roman" w:hAnsi="Times New Roman" w:cs="Times New Roman"/>
          <w:b/>
          <w:sz w:val="24"/>
          <w:szCs w:val="24"/>
        </w:rPr>
        <w:t xml:space="preserve"> для ткани в интерьере.</w:t>
      </w:r>
    </w:p>
    <w:p w:rsidR="007D119B" w:rsidRPr="007D119B" w:rsidRDefault="007D119B" w:rsidP="00E57A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- самый первый вид узора на тканях, который закрепился с нами и по сей день. 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тересно, что, несмотря на изменчивую моду, есть и те узоры, которые стали образцовыми и активно использую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даже сегодня, не считаясь при этом устаревшими. И вообще геометрия всегда была, есть и будет вн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классикой, ведь ра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фигуры, углы и линии не несут сюжетной нагрузки и прекрасно вписываются в самые разные интерьерные стили, как создавая их, так и органично дополняя. Посмо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рим, какие геометрические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принты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на тканях и откуда они произошли.</w:t>
      </w:r>
    </w:p>
    <w:p w:rsidR="007D119B" w:rsidRPr="007D119B" w:rsidRDefault="007D119B" w:rsidP="007D119B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Меандр</w:t>
      </w:r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8630B" wp14:editId="690C8405">
            <wp:extent cx="1652953" cy="2052927"/>
            <wp:effectExtent l="0" t="0" r="4445" b="5080"/>
            <wp:docPr id="12" name="Рисунок 12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44" cy="20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пугайтесь страшному слову, если раньше никогда его не слышали, потому что с уверенностью в 100% можем сказать, что точно видели. Меандр, который получил свое название от одноименной 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(сейчас она уже называется Большой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Мендерес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использовался в древнегреческой, древнеримской 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манской, византийской и другой архитектуре, одежде и т.д. Собой он представляет бесконечный рис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нок, состоящий из прямых углов, а в те времена символизировал морские волны. Чтобы декорир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меандр, в него можно добавить штриховку, небольшие геометрические фигуры вроде квадрата, прям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угольника, ромба. Сейчас, кстати, меандр является культовым и значимым </w:t>
      </w:r>
      <w:proofErr w:type="gram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узором</w:t>
      </w:r>
      <w:proofErr w:type="gram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логот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пе, так и в коллекциях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Versace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19B" w:rsidRPr="007D119B" w:rsidRDefault="007D119B" w:rsidP="007D119B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Полоска</w:t>
      </w:r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1AABB" wp14:editId="2C6F8587">
            <wp:extent cx="2628900" cy="2628900"/>
            <wp:effectExtent l="0" t="0" r="0" b="0"/>
            <wp:docPr id="11" name="Рисунок 11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свои исторические корни еще в Древнем Египте - достаточно вспомнить лишь ф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раонов и их головные уборы сине-золотого цвета, в полоску. При этом полоска была знаменита не тол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 текстиле: посуда и различные керамические сосуды тоже были украшены ею. Такой рисунок п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лучался еще в процессе изготовления, когда глине придавали форму. Позже полоска стала популя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принтом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славянских тканях: вы можете вспомнить, как она свойственна нарядам и домашнему те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стилю Древней Руси.</w:t>
      </w:r>
    </w:p>
    <w:p w:rsidR="007D119B" w:rsidRPr="007D119B" w:rsidRDefault="007D119B" w:rsidP="007D119B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Райе</w:t>
      </w:r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24B5B" wp14:editId="4EF1CE8E">
            <wp:extent cx="2853332" cy="4272915"/>
            <wp:effectExtent l="0" t="0" r="4445" b="0"/>
            <wp:docPr id="10" name="Рисунок 10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2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Райе - тоже вид полоски, только конкретный. Он более декоративный и построен на игре цветов: отте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полосок должны быть контрастными, яркими, а еще могут разл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чаться по ширине. Ярким примером райе выступает морская полоска, которая в настоящее время используется далеко не тол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 корабле. Кстати, для хлопчатобумажной полоски бело-голубого цвета есть отдельное название - оксфордская п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лоска.</w:t>
      </w:r>
    </w:p>
    <w:p w:rsidR="007D119B" w:rsidRPr="007D119B" w:rsidRDefault="007D119B" w:rsidP="007D119B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Омбре</w:t>
      </w:r>
      <w:proofErr w:type="spellEnd"/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DF807" wp14:editId="3A70E13C">
            <wp:extent cx="3626660" cy="2417673"/>
            <wp:effectExtent l="0" t="0" r="0" b="1905"/>
            <wp:docPr id="9" name="Рисунок 9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77" cy="24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скорее всего, вы представили градиентные переходы из одного цвета в другой, ассоц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с которыми появилась из-за популярного окрашивания волос. </w:t>
      </w:r>
      <w:proofErr w:type="gram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тоже верно, но существует еще и ткань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омбре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шелковое полотно с геометрическим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принтом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полоски со сложным саржевым переплет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где рисунок идет по диаг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нали.</w:t>
      </w:r>
      <w:proofErr w:type="gramEnd"/>
    </w:p>
    <w:p w:rsidR="007D119B" w:rsidRPr="007D119B" w:rsidRDefault="007D119B" w:rsidP="007D119B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Клетка</w:t>
      </w:r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D9995" wp14:editId="4879BA5A">
            <wp:extent cx="2070425" cy="2918880"/>
            <wp:effectExtent l="0" t="0" r="6350" b="0"/>
            <wp:docPr id="8" name="Рисунок 8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49" cy="291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</w:t>
      </w:r>
      <w:proofErr w:type="gram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добрались до самого что ни на есть</w:t>
      </w:r>
      <w:proofErr w:type="gram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классического геометрического узора. Клетка была обн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ружена археологами еще при раскопках останков Древнего Египта, что позволило поставить приме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дату ее появления - еще до 3 века до нашей эры. Клетку носили и в Древнем Риме, и самураи в Японии, когда надевали кимоно. Сейчас клетка продолжает получать много </w:t>
      </w:r>
      <w:proofErr w:type="gram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proofErr w:type="gram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модной 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дустрии, так и в сфере дизайна. В 2020 году на подиумы, кстати, вернулась легендарная “гусиная ла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ка”, которая, впрочем, будет актуальна всегда. Но мы ни в коем случае не отговариваем и от других в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дов: шотландская, английская,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виши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гленчек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пепита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мадрас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Аргайл</w:t>
      </w:r>
      <w:proofErr w:type="spellEnd"/>
    </w:p>
    <w:p w:rsidR="007D119B" w:rsidRPr="007D119B" w:rsidRDefault="007D119B" w:rsidP="007D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EE4A4" wp14:editId="67C6282A">
            <wp:extent cx="2505807" cy="1878467"/>
            <wp:effectExtent l="0" t="0" r="8890" b="7620"/>
            <wp:docPr id="7" name="Рисунок 7" descr="Какие виды геометрических узоров бывают на тканя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ие виды геометрических узоров бывают на тканях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89" cy="18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Свойственный стилю “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преппи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” узор родом из Шотландии, который представляет собой связанные ме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собой контрастные ромбы. Настоящий образец чопорной классики, который прекрасно пр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живется в различных элементах декора: например, столовом текстиле, декоративных подушках или в обивке м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бели. Но учтите, что </w:t>
      </w:r>
      <w:proofErr w:type="spellStart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яркий и акцентный.</w:t>
      </w:r>
    </w:p>
    <w:p w:rsidR="007D119B" w:rsidRPr="007D119B" w:rsidRDefault="007D119B" w:rsidP="007D119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Геометрия в интерьере - прекрасный способ не только поиграть с оригинальностью оформления пом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щения, но и также визуально поменять его архитектуру, зрительно поднять потолки (вертикальной п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лоской) или расширить пространство (горизонтальными узорами). </w:t>
      </w:r>
      <w:proofErr w:type="gramStart"/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этом даже не придется рушить стены или устр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D1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ивать полную перепланировку :)</w:t>
      </w:r>
      <w:proofErr w:type="gramEnd"/>
    </w:p>
    <w:p w:rsidR="00B14133" w:rsidRPr="007D119B" w:rsidRDefault="00B14133" w:rsidP="007D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4133" w:rsidRPr="007D119B" w:rsidSect="0088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A8" w:rsidRDefault="00BB53A8" w:rsidP="00D43B63">
      <w:pPr>
        <w:spacing w:after="0" w:line="240" w:lineRule="auto"/>
      </w:pPr>
      <w:r>
        <w:separator/>
      </w:r>
    </w:p>
  </w:endnote>
  <w:endnote w:type="continuationSeparator" w:id="0">
    <w:p w:rsidR="00BB53A8" w:rsidRDefault="00BB53A8" w:rsidP="00D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A8" w:rsidRDefault="00BB53A8" w:rsidP="00D43B63">
      <w:pPr>
        <w:spacing w:after="0" w:line="240" w:lineRule="auto"/>
      </w:pPr>
      <w:r>
        <w:separator/>
      </w:r>
    </w:p>
  </w:footnote>
  <w:footnote w:type="continuationSeparator" w:id="0">
    <w:p w:rsidR="00BB53A8" w:rsidRDefault="00BB53A8" w:rsidP="00D4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8B"/>
    <w:multiLevelType w:val="hybridMultilevel"/>
    <w:tmpl w:val="41F4BEC0"/>
    <w:lvl w:ilvl="0" w:tplc="7FFC4512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3905FC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47317"/>
    <w:multiLevelType w:val="hybridMultilevel"/>
    <w:tmpl w:val="3F32E61E"/>
    <w:lvl w:ilvl="0" w:tplc="5678A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B1B3C"/>
    <w:multiLevelType w:val="hybridMultilevel"/>
    <w:tmpl w:val="7E9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C5A47"/>
    <w:multiLevelType w:val="hybridMultilevel"/>
    <w:tmpl w:val="E46C7FF8"/>
    <w:lvl w:ilvl="0" w:tplc="EAE62E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74CF9"/>
    <w:multiLevelType w:val="hybridMultilevel"/>
    <w:tmpl w:val="4DE01370"/>
    <w:lvl w:ilvl="0" w:tplc="2A0441E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8855BF2"/>
    <w:multiLevelType w:val="hybridMultilevel"/>
    <w:tmpl w:val="95CE72CC"/>
    <w:lvl w:ilvl="0" w:tplc="BCFC8742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F2"/>
    <w:rsid w:val="00003189"/>
    <w:rsid w:val="000351D9"/>
    <w:rsid w:val="00095892"/>
    <w:rsid w:val="000B0032"/>
    <w:rsid w:val="000C2B8E"/>
    <w:rsid w:val="000F7E66"/>
    <w:rsid w:val="00134FF5"/>
    <w:rsid w:val="001463E0"/>
    <w:rsid w:val="00156D7F"/>
    <w:rsid w:val="001C476D"/>
    <w:rsid w:val="001F1E96"/>
    <w:rsid w:val="002206A3"/>
    <w:rsid w:val="00241A33"/>
    <w:rsid w:val="002F61F3"/>
    <w:rsid w:val="002F7153"/>
    <w:rsid w:val="003056CB"/>
    <w:rsid w:val="003475F2"/>
    <w:rsid w:val="00386D02"/>
    <w:rsid w:val="003A0D14"/>
    <w:rsid w:val="003F5F70"/>
    <w:rsid w:val="00422FC2"/>
    <w:rsid w:val="00462569"/>
    <w:rsid w:val="00486A1D"/>
    <w:rsid w:val="004C3416"/>
    <w:rsid w:val="004D36AE"/>
    <w:rsid w:val="004E7059"/>
    <w:rsid w:val="00513D3F"/>
    <w:rsid w:val="00557A32"/>
    <w:rsid w:val="00575C1E"/>
    <w:rsid w:val="005A6C4D"/>
    <w:rsid w:val="005D7179"/>
    <w:rsid w:val="00621291"/>
    <w:rsid w:val="006351A7"/>
    <w:rsid w:val="006B3D66"/>
    <w:rsid w:val="00726A8C"/>
    <w:rsid w:val="007625FC"/>
    <w:rsid w:val="007D119B"/>
    <w:rsid w:val="007D20BD"/>
    <w:rsid w:val="007D4E23"/>
    <w:rsid w:val="007F75C4"/>
    <w:rsid w:val="0081413E"/>
    <w:rsid w:val="00860553"/>
    <w:rsid w:val="00883AD5"/>
    <w:rsid w:val="00883D67"/>
    <w:rsid w:val="00887166"/>
    <w:rsid w:val="008C2A4F"/>
    <w:rsid w:val="008D383C"/>
    <w:rsid w:val="008F5A7E"/>
    <w:rsid w:val="00901B32"/>
    <w:rsid w:val="009449AA"/>
    <w:rsid w:val="00976F23"/>
    <w:rsid w:val="009867C3"/>
    <w:rsid w:val="009B59B6"/>
    <w:rsid w:val="00A82191"/>
    <w:rsid w:val="00A85066"/>
    <w:rsid w:val="00AA085B"/>
    <w:rsid w:val="00AE6A80"/>
    <w:rsid w:val="00B0698A"/>
    <w:rsid w:val="00B14133"/>
    <w:rsid w:val="00B15396"/>
    <w:rsid w:val="00B422D9"/>
    <w:rsid w:val="00B45674"/>
    <w:rsid w:val="00B77362"/>
    <w:rsid w:val="00B866CF"/>
    <w:rsid w:val="00BA3A44"/>
    <w:rsid w:val="00BB53A8"/>
    <w:rsid w:val="00BD4411"/>
    <w:rsid w:val="00C3671C"/>
    <w:rsid w:val="00C37195"/>
    <w:rsid w:val="00C44B9C"/>
    <w:rsid w:val="00C56B27"/>
    <w:rsid w:val="00C618C1"/>
    <w:rsid w:val="00D43B63"/>
    <w:rsid w:val="00DA230E"/>
    <w:rsid w:val="00DE54CC"/>
    <w:rsid w:val="00DE65C5"/>
    <w:rsid w:val="00DF47D6"/>
    <w:rsid w:val="00E21493"/>
    <w:rsid w:val="00E43C13"/>
    <w:rsid w:val="00E468E5"/>
    <w:rsid w:val="00E542AC"/>
    <w:rsid w:val="00E57A71"/>
    <w:rsid w:val="00E6362D"/>
    <w:rsid w:val="00E84303"/>
    <w:rsid w:val="00E84394"/>
    <w:rsid w:val="00E93C0B"/>
    <w:rsid w:val="00E95A05"/>
    <w:rsid w:val="00F21072"/>
    <w:rsid w:val="00F63CD4"/>
    <w:rsid w:val="00F7165C"/>
    <w:rsid w:val="00F955EC"/>
    <w:rsid w:val="00FC2F26"/>
    <w:rsid w:val="00FF0BF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  <w:style w:type="character" w:customStyle="1" w:styleId="20">
    <w:name w:val="Заголовок 2 Знак"/>
    <w:basedOn w:val="a0"/>
    <w:link w:val="2"/>
    <w:uiPriority w:val="9"/>
    <w:rsid w:val="007D1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7D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B63"/>
  </w:style>
  <w:style w:type="paragraph" w:styleId="a8">
    <w:name w:val="footer"/>
    <w:basedOn w:val="a"/>
    <w:link w:val="a9"/>
    <w:uiPriority w:val="99"/>
    <w:unhideWhenUsed/>
    <w:rsid w:val="00D4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B63"/>
  </w:style>
  <w:style w:type="character" w:customStyle="1" w:styleId="20">
    <w:name w:val="Заголовок 2 Знак"/>
    <w:basedOn w:val="a0"/>
    <w:link w:val="2"/>
    <w:uiPriority w:val="9"/>
    <w:rsid w:val="007D1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7D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я">
      <a:dk1>
        <a:sysClr val="windowText" lastClr="000000"/>
      </a:dk1>
      <a:lt1>
        <a:sysClr val="window" lastClr="FFFFFF"/>
      </a:lt1>
      <a:dk2>
        <a:srgbClr val="FF0000"/>
      </a:dk2>
      <a:lt2>
        <a:srgbClr val="FF6600"/>
      </a:lt2>
      <a:accent1>
        <a:srgbClr val="FFFF00"/>
      </a:accent1>
      <a:accent2>
        <a:srgbClr val="003300"/>
      </a:accent2>
      <a:accent3>
        <a:srgbClr val="00CC00"/>
      </a:accent3>
      <a:accent4>
        <a:srgbClr val="0099CC"/>
      </a:accent4>
      <a:accent5>
        <a:srgbClr val="0000CC"/>
      </a:accent5>
      <a:accent6>
        <a:srgbClr val="660066"/>
      </a:accent6>
      <a:hlink>
        <a:srgbClr val="660033"/>
      </a:hlink>
      <a:folHlink>
        <a:srgbClr val="8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2020-12-25T11:52:00Z</dcterms:created>
  <dcterms:modified xsi:type="dcterms:W3CDTF">2021-01-09T11:11:00Z</dcterms:modified>
</cp:coreProperties>
</file>